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06" w:rsidRPr="00180F8C" w:rsidRDefault="00111606" w:rsidP="00111606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F8C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111606" w:rsidRPr="00180F8C" w:rsidRDefault="00111606" w:rsidP="00111606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180F8C">
        <w:rPr>
          <w:rFonts w:ascii="Times New Roman" w:hAnsi="Times New Roman" w:cs="Times New Roman"/>
          <w:sz w:val="24"/>
          <w:szCs w:val="24"/>
        </w:rPr>
        <w:t>к Коллективному договору учреждения образования «Гродненский государственный университет имени Янки Купалы» на 2019-2022 годы</w:t>
      </w:r>
    </w:p>
    <w:p w:rsidR="00111606" w:rsidRPr="00180F8C" w:rsidRDefault="00111606" w:rsidP="00111606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11606" w:rsidRPr="00180F8C" w:rsidTr="00B54D6E">
        <w:trPr>
          <w:trHeight w:val="2470"/>
        </w:trPr>
        <w:tc>
          <w:tcPr>
            <w:tcW w:w="4927" w:type="dxa"/>
            <w:shd w:val="clear" w:color="auto" w:fill="auto"/>
          </w:tcPr>
          <w:p w:rsidR="00111606" w:rsidRPr="00180F8C" w:rsidRDefault="00111606" w:rsidP="00111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Председатель первичной профсоюзной организации работников учреждения образования «Гродненский государственный университет имени Янки Купалы»</w:t>
            </w:r>
          </w:p>
          <w:p w:rsidR="00111606" w:rsidRPr="00180F8C" w:rsidRDefault="00111606" w:rsidP="00111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 И.Л. Кергет</w:t>
            </w:r>
          </w:p>
          <w:p w:rsidR="00111606" w:rsidRPr="00180F8C" w:rsidRDefault="00111606" w:rsidP="00111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«___»_____________ 2021</w:t>
            </w:r>
          </w:p>
        </w:tc>
        <w:tc>
          <w:tcPr>
            <w:tcW w:w="4927" w:type="dxa"/>
            <w:shd w:val="clear" w:color="auto" w:fill="auto"/>
          </w:tcPr>
          <w:p w:rsidR="00111606" w:rsidRPr="00180F8C" w:rsidRDefault="00111606" w:rsidP="00111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Ректор учреждения образования «Гродненский государственный университет имени Янки Купалы»</w:t>
            </w:r>
          </w:p>
          <w:p w:rsidR="00111606" w:rsidRPr="00180F8C" w:rsidRDefault="00111606" w:rsidP="00111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11606" w:rsidRPr="00180F8C" w:rsidRDefault="00111606" w:rsidP="00111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11606" w:rsidRPr="00180F8C" w:rsidRDefault="00111606" w:rsidP="00111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_________________ И.Ф. Китурко</w:t>
            </w:r>
          </w:p>
          <w:p w:rsidR="00111606" w:rsidRPr="00180F8C" w:rsidRDefault="00111606" w:rsidP="00111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F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«___»_____________ 2021 </w:t>
            </w:r>
          </w:p>
        </w:tc>
      </w:tr>
    </w:tbl>
    <w:p w:rsidR="00111606" w:rsidRPr="00180F8C" w:rsidRDefault="00111606" w:rsidP="00111606">
      <w:pPr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06" w:rsidRPr="00180F8C" w:rsidRDefault="00111606" w:rsidP="001116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8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1606" w:rsidRPr="00180F8C" w:rsidRDefault="00111606" w:rsidP="001116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F8C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улучшения жилищных условий работников </w:t>
      </w:r>
    </w:p>
    <w:p w:rsidR="00111606" w:rsidRPr="00180F8C" w:rsidRDefault="00111606" w:rsidP="001116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F8C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образования «Гродненский государственный университет </w:t>
      </w:r>
    </w:p>
    <w:p w:rsidR="00111606" w:rsidRPr="00180F8C" w:rsidRDefault="00111606" w:rsidP="001116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F8C">
        <w:rPr>
          <w:rFonts w:ascii="Times New Roman" w:hAnsi="Times New Roman" w:cs="Times New Roman"/>
          <w:b/>
          <w:bCs/>
          <w:sz w:val="28"/>
          <w:szCs w:val="28"/>
        </w:rPr>
        <w:t>имени Янки Купалы»</w:t>
      </w:r>
    </w:p>
    <w:p w:rsidR="00111606" w:rsidRPr="00180F8C" w:rsidRDefault="00111606" w:rsidP="00111606">
      <w:pPr>
        <w:tabs>
          <w:tab w:val="num" w:pos="142"/>
        </w:tabs>
        <w:spacing w:after="0" w:line="240" w:lineRule="auto"/>
        <w:ind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606" w:rsidRPr="00180F8C" w:rsidRDefault="00111606" w:rsidP="00111606">
      <w:pPr>
        <w:tabs>
          <w:tab w:val="num" w:pos="142"/>
        </w:tabs>
        <w:spacing w:after="0" w:line="240" w:lineRule="auto"/>
        <w:ind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F8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11606" w:rsidRPr="00180F8C" w:rsidRDefault="00111606" w:rsidP="00111606">
      <w:pPr>
        <w:spacing w:after="0" w:line="240" w:lineRule="auto"/>
        <w:ind w:right="175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F8C">
        <w:rPr>
          <w:rFonts w:ascii="Times New Roman" w:hAnsi="Times New Roman" w:cs="Times New Roman"/>
          <w:sz w:val="28"/>
          <w:szCs w:val="28"/>
        </w:rPr>
        <w:t>1.1. Положение о</w:t>
      </w:r>
      <w:r w:rsidRPr="00180F8C">
        <w:rPr>
          <w:rFonts w:ascii="Times New Roman" w:hAnsi="Times New Roman" w:cs="Times New Roman"/>
          <w:bCs/>
          <w:sz w:val="28"/>
          <w:szCs w:val="28"/>
        </w:rPr>
        <w:t xml:space="preserve"> порядке улучшения жилищных условий работников учреждения образования «Гродненский государственный университет имени Янки Купалы» (далее - Положение) </w:t>
      </w:r>
      <w:r w:rsidRPr="00180F8C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Жилищным Кодексом Республики Беларусь, Кодексом Республики Беларусь об образовании, иными нормативными правовыми актами. </w:t>
      </w:r>
    </w:p>
    <w:p w:rsidR="00111606" w:rsidRPr="00180F8C" w:rsidRDefault="00111606" w:rsidP="00111606">
      <w:pPr>
        <w:spacing w:after="0" w:line="240" w:lineRule="auto"/>
        <w:ind w:right="17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8C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и условия улучшения жилищных условий работников </w:t>
      </w:r>
      <w:r w:rsidRPr="00180F8C">
        <w:rPr>
          <w:rFonts w:ascii="Times New Roman" w:hAnsi="Times New Roman" w:cs="Times New Roman"/>
          <w:bCs/>
          <w:sz w:val="28"/>
          <w:szCs w:val="28"/>
        </w:rPr>
        <w:t xml:space="preserve">учреждения образования «Гродненский государственный университет имени Янки Купалы» (далее – </w:t>
      </w:r>
      <w:r w:rsidRPr="00180F8C">
        <w:rPr>
          <w:rFonts w:ascii="Times New Roman" w:hAnsi="Times New Roman" w:cs="Times New Roman"/>
          <w:sz w:val="28"/>
          <w:szCs w:val="28"/>
        </w:rPr>
        <w:t>университет) с целью:</w:t>
      </w:r>
    </w:p>
    <w:p w:rsidR="00111606" w:rsidRPr="00180F8C" w:rsidRDefault="00111606" w:rsidP="00111606">
      <w:pPr>
        <w:spacing w:after="0" w:line="240" w:lineRule="auto"/>
        <w:ind w:right="17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8C">
        <w:rPr>
          <w:rFonts w:ascii="Times New Roman" w:hAnsi="Times New Roman" w:cs="Times New Roman"/>
          <w:sz w:val="28"/>
          <w:szCs w:val="28"/>
        </w:rPr>
        <w:t>обеспечения кадровой политики, направленной на развитие перспективных и</w:t>
      </w:r>
      <w:r w:rsidRPr="00180F8C">
        <w:rPr>
          <w:rFonts w:ascii="Times New Roman" w:hAnsi="Times New Roman" w:cs="Times New Roman"/>
          <w:sz w:val="28"/>
          <w:szCs w:val="28"/>
          <w:lang w:val="be-BY"/>
        </w:rPr>
        <w:t xml:space="preserve"> востребованных </w:t>
      </w:r>
      <w:r w:rsidRPr="00180F8C">
        <w:rPr>
          <w:rFonts w:ascii="Times New Roman" w:hAnsi="Times New Roman" w:cs="Times New Roman"/>
          <w:sz w:val="28"/>
          <w:szCs w:val="28"/>
        </w:rPr>
        <w:t xml:space="preserve">специальностей; </w:t>
      </w:r>
    </w:p>
    <w:p w:rsidR="00111606" w:rsidRPr="00180F8C" w:rsidRDefault="00111606" w:rsidP="00111606">
      <w:pPr>
        <w:tabs>
          <w:tab w:val="left" w:pos="851"/>
        </w:tabs>
        <w:spacing w:after="0" w:line="240" w:lineRule="auto"/>
        <w:ind w:right="17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8C">
        <w:rPr>
          <w:rFonts w:ascii="Times New Roman" w:hAnsi="Times New Roman" w:cs="Times New Roman"/>
          <w:sz w:val="28"/>
          <w:szCs w:val="28"/>
        </w:rPr>
        <w:t>привлечения и закрепления в университете наиболее квалифицированных работников.</w:t>
      </w:r>
    </w:p>
    <w:p w:rsidR="00111606" w:rsidRPr="00180F8C" w:rsidRDefault="00111606" w:rsidP="00111606">
      <w:pPr>
        <w:spacing w:after="0" w:line="240" w:lineRule="auto"/>
        <w:ind w:right="17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8C">
        <w:rPr>
          <w:rFonts w:ascii="Times New Roman" w:hAnsi="Times New Roman" w:cs="Times New Roman"/>
          <w:sz w:val="28"/>
          <w:szCs w:val="28"/>
        </w:rPr>
        <w:t>1.3. В рамках реализации настоящего Положения финансирование осуществляется за счёт сре</w:t>
      </w:r>
      <w:proofErr w:type="gramStart"/>
      <w:r w:rsidRPr="00180F8C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180F8C">
        <w:rPr>
          <w:rFonts w:ascii="Times New Roman" w:hAnsi="Times New Roman" w:cs="Times New Roman"/>
          <w:sz w:val="28"/>
          <w:szCs w:val="28"/>
        </w:rPr>
        <w:t>ановой суммы превышения доходов над расходами, направляемых на улучшение жилищных условий работников, при подготовке бюджета университета на календарный год.</w:t>
      </w:r>
    </w:p>
    <w:p w:rsidR="00111606" w:rsidRPr="00180F8C" w:rsidRDefault="00111606" w:rsidP="00111606">
      <w:pPr>
        <w:spacing w:after="0" w:line="240" w:lineRule="auto"/>
        <w:ind w:right="17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606" w:rsidRPr="00180F8C" w:rsidRDefault="00111606" w:rsidP="00180F8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8C">
        <w:rPr>
          <w:rFonts w:ascii="Times New Roman" w:hAnsi="Times New Roman" w:cs="Times New Roman"/>
          <w:b/>
          <w:sz w:val="28"/>
          <w:szCs w:val="28"/>
        </w:rPr>
        <w:t xml:space="preserve">Способы </w:t>
      </w:r>
      <w:r w:rsidRPr="00180F8C">
        <w:rPr>
          <w:rFonts w:ascii="Times New Roman" w:hAnsi="Times New Roman" w:cs="Times New Roman"/>
          <w:b/>
          <w:bCs/>
          <w:sz w:val="28"/>
          <w:szCs w:val="28"/>
        </w:rPr>
        <w:t xml:space="preserve">улучшения жилищных условий работников </w:t>
      </w:r>
      <w:r w:rsidR="00180F8C" w:rsidRPr="00180F8C">
        <w:rPr>
          <w:rFonts w:ascii="Times New Roman" w:hAnsi="Times New Roman" w:cs="Times New Roman"/>
          <w:b/>
          <w:bCs/>
          <w:sz w:val="28"/>
          <w:szCs w:val="28"/>
        </w:rPr>
        <w:t xml:space="preserve">оказания работникам </w:t>
      </w:r>
    </w:p>
    <w:p w:rsidR="00111606" w:rsidRPr="00180F8C" w:rsidRDefault="00111606" w:rsidP="00111606">
      <w:pPr>
        <w:pStyle w:val="a3"/>
        <w:numPr>
          <w:ilvl w:val="1"/>
          <w:numId w:val="4"/>
        </w:numPr>
        <w:tabs>
          <w:tab w:val="num" w:pos="1430"/>
        </w:tabs>
        <w:spacing w:after="0" w:line="240" w:lineRule="auto"/>
        <w:ind w:left="0" w:right="175"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gramStart"/>
      <w:r w:rsidRPr="00180F8C">
        <w:rPr>
          <w:rFonts w:ascii="Times New Roman" w:hAnsi="Times New Roman" w:cs="Times New Roman"/>
          <w:sz w:val="28"/>
          <w:szCs w:val="28"/>
        </w:rPr>
        <w:t>Право на улучшение жилищных условий в соответствии с настоящим Положением имеют лица из числа штатных работников университета, имеющи</w:t>
      </w:r>
      <w:r w:rsidR="002803DF" w:rsidRPr="00180F8C">
        <w:rPr>
          <w:rFonts w:ascii="Times New Roman" w:hAnsi="Times New Roman" w:cs="Times New Roman"/>
          <w:sz w:val="28"/>
          <w:szCs w:val="28"/>
        </w:rPr>
        <w:t>х</w:t>
      </w:r>
      <w:r w:rsidRPr="00180F8C">
        <w:rPr>
          <w:rFonts w:ascii="Times New Roman" w:hAnsi="Times New Roman" w:cs="Times New Roman"/>
          <w:sz w:val="28"/>
          <w:szCs w:val="28"/>
        </w:rPr>
        <w:t xml:space="preserve"> стаж работы в университ</w:t>
      </w:r>
      <w:r w:rsidR="002803DF" w:rsidRPr="00180F8C">
        <w:rPr>
          <w:rFonts w:ascii="Times New Roman" w:hAnsi="Times New Roman" w:cs="Times New Roman"/>
          <w:sz w:val="28"/>
          <w:szCs w:val="28"/>
        </w:rPr>
        <w:t>ете не менее трех лет, состоящих</w:t>
      </w:r>
      <w:r w:rsidRPr="00180F8C">
        <w:rPr>
          <w:rFonts w:ascii="Times New Roman" w:hAnsi="Times New Roman" w:cs="Times New Roman"/>
          <w:sz w:val="28"/>
          <w:szCs w:val="28"/>
        </w:rPr>
        <w:t xml:space="preserve"> на учете нуждающихся в улучшении жилищных условий на момент подачи заявления, а также высококвалифицированные специалисты с </w:t>
      </w:r>
      <w:r w:rsidRPr="00180F8C">
        <w:rPr>
          <w:rFonts w:ascii="Times New Roman" w:hAnsi="Times New Roman" w:cs="Times New Roman"/>
          <w:sz w:val="28"/>
          <w:szCs w:val="28"/>
        </w:rPr>
        <w:lastRenderedPageBreak/>
        <w:t>ученой степенью, приглашенны</w:t>
      </w:r>
      <w:r w:rsidR="002803DF" w:rsidRPr="00180F8C">
        <w:rPr>
          <w:rFonts w:ascii="Times New Roman" w:hAnsi="Times New Roman" w:cs="Times New Roman"/>
          <w:sz w:val="28"/>
          <w:szCs w:val="28"/>
        </w:rPr>
        <w:t>е (принятые</w:t>
      </w:r>
      <w:r w:rsidRPr="00180F8C">
        <w:rPr>
          <w:rFonts w:ascii="Times New Roman" w:hAnsi="Times New Roman" w:cs="Times New Roman"/>
          <w:sz w:val="28"/>
          <w:szCs w:val="28"/>
        </w:rPr>
        <w:t xml:space="preserve"> на работу) в университет из других учреждений образования или организаций для кадрового обеспечения</w:t>
      </w:r>
      <w:proofErr w:type="gramEnd"/>
      <w:r w:rsidRPr="00180F8C">
        <w:rPr>
          <w:rFonts w:ascii="Times New Roman" w:hAnsi="Times New Roman" w:cs="Times New Roman"/>
          <w:sz w:val="28"/>
          <w:szCs w:val="28"/>
        </w:rPr>
        <w:t xml:space="preserve"> и развития специальностей.    </w:t>
      </w:r>
    </w:p>
    <w:p w:rsidR="00111606" w:rsidRPr="00180F8C" w:rsidRDefault="00111606" w:rsidP="00111606">
      <w:pPr>
        <w:tabs>
          <w:tab w:val="left" w:pos="1080"/>
          <w:tab w:val="num" w:pos="1430"/>
        </w:tabs>
        <w:spacing w:after="0" w:line="240" w:lineRule="auto"/>
        <w:ind w:left="33" w:right="175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180F8C">
        <w:rPr>
          <w:rFonts w:ascii="Times New Roman" w:hAnsi="Times New Roman" w:cs="Times New Roman"/>
          <w:sz w:val="28"/>
          <w:szCs w:val="28"/>
        </w:rPr>
        <w:t>2.2.Университет, в том числе обособленные подразделения, в целях улучшения жилищных условий своих работников при наличии финансовых средств имеет право:</w:t>
      </w:r>
    </w:p>
    <w:p w:rsidR="00111606" w:rsidRPr="00180F8C" w:rsidRDefault="00111606" w:rsidP="00111606">
      <w:pPr>
        <w:tabs>
          <w:tab w:val="left" w:pos="1080"/>
          <w:tab w:val="num" w:pos="1130"/>
        </w:tabs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  <w:highlight w:val="cyan"/>
          <w:u w:val="single"/>
        </w:rPr>
      </w:pPr>
      <w:r w:rsidRPr="00180F8C">
        <w:rPr>
          <w:rFonts w:ascii="Times New Roman" w:hAnsi="Times New Roman" w:cs="Times New Roman"/>
          <w:sz w:val="28"/>
          <w:szCs w:val="28"/>
        </w:rPr>
        <w:t xml:space="preserve">2.2.1. оказывать работникам безвозмездную материальную (финансовую) помощь при </w:t>
      </w:r>
      <w:r w:rsidR="002803DF" w:rsidRPr="00180F8C">
        <w:rPr>
          <w:rFonts w:ascii="Times New Roman" w:hAnsi="Times New Roman" w:cs="Times New Roman"/>
          <w:sz w:val="28"/>
          <w:szCs w:val="28"/>
        </w:rPr>
        <w:t>приобретени</w:t>
      </w:r>
      <w:r w:rsidR="002803DF" w:rsidRPr="00180F8C">
        <w:rPr>
          <w:rFonts w:ascii="Times New Roman" w:hAnsi="Times New Roman" w:cs="Times New Roman"/>
          <w:sz w:val="28"/>
          <w:szCs w:val="28"/>
        </w:rPr>
        <w:t>и</w:t>
      </w:r>
      <w:r w:rsidR="002803DF" w:rsidRPr="00180F8C">
        <w:rPr>
          <w:rFonts w:ascii="Times New Roman" w:hAnsi="Times New Roman" w:cs="Times New Roman"/>
          <w:sz w:val="28"/>
          <w:szCs w:val="28"/>
        </w:rPr>
        <w:t xml:space="preserve"> </w:t>
      </w:r>
      <w:r w:rsidR="002803DF" w:rsidRPr="00180F8C">
        <w:rPr>
          <w:rFonts w:ascii="Times New Roman" w:hAnsi="Times New Roman" w:cs="Times New Roman"/>
          <w:sz w:val="28"/>
          <w:szCs w:val="28"/>
        </w:rPr>
        <w:t>(</w:t>
      </w:r>
      <w:r w:rsidRPr="00180F8C">
        <w:rPr>
          <w:rFonts w:ascii="Times New Roman" w:hAnsi="Times New Roman" w:cs="Times New Roman"/>
          <w:sz w:val="28"/>
          <w:szCs w:val="28"/>
        </w:rPr>
        <w:t>покупке</w:t>
      </w:r>
      <w:r w:rsidR="002803DF" w:rsidRPr="00180F8C">
        <w:rPr>
          <w:rFonts w:ascii="Times New Roman" w:hAnsi="Times New Roman" w:cs="Times New Roman"/>
          <w:sz w:val="28"/>
          <w:szCs w:val="28"/>
        </w:rPr>
        <w:t>)</w:t>
      </w:r>
      <w:r w:rsidRPr="00180F8C">
        <w:rPr>
          <w:rFonts w:ascii="Times New Roman" w:hAnsi="Times New Roman" w:cs="Times New Roman"/>
          <w:sz w:val="28"/>
          <w:szCs w:val="28"/>
        </w:rPr>
        <w:t xml:space="preserve"> или строительстве жилья с целью частичной оплаты стоимости в размерах и на условиях, установленных настоящим Положением, а также на частичное погашение задолженности по полученным </w:t>
      </w:r>
      <w:r w:rsidR="00A0304E" w:rsidRPr="00180F8C">
        <w:rPr>
          <w:rFonts w:ascii="Times New Roman" w:hAnsi="Times New Roman" w:cs="Times New Roman"/>
          <w:sz w:val="28"/>
          <w:szCs w:val="28"/>
        </w:rPr>
        <w:t xml:space="preserve">на </w:t>
      </w:r>
      <w:r w:rsidR="002803DF" w:rsidRPr="00180F8C">
        <w:rPr>
          <w:rFonts w:ascii="Times New Roman" w:hAnsi="Times New Roman" w:cs="Times New Roman"/>
          <w:sz w:val="28"/>
          <w:szCs w:val="28"/>
        </w:rPr>
        <w:t xml:space="preserve">приобретение или </w:t>
      </w:r>
      <w:r w:rsidR="00A0304E" w:rsidRPr="00180F8C">
        <w:rPr>
          <w:rFonts w:ascii="Times New Roman" w:hAnsi="Times New Roman" w:cs="Times New Roman"/>
          <w:sz w:val="28"/>
          <w:szCs w:val="28"/>
        </w:rPr>
        <w:t>строительство жил</w:t>
      </w:r>
      <w:r w:rsidR="002803DF" w:rsidRPr="00180F8C">
        <w:rPr>
          <w:rFonts w:ascii="Times New Roman" w:hAnsi="Times New Roman" w:cs="Times New Roman"/>
          <w:sz w:val="28"/>
          <w:szCs w:val="28"/>
        </w:rPr>
        <w:t>ых помещений кре</w:t>
      </w:r>
      <w:r w:rsidRPr="00180F8C">
        <w:rPr>
          <w:rFonts w:ascii="Times New Roman" w:hAnsi="Times New Roman" w:cs="Times New Roman"/>
          <w:sz w:val="28"/>
          <w:szCs w:val="28"/>
        </w:rPr>
        <w:t>дитам;</w:t>
      </w:r>
    </w:p>
    <w:p w:rsidR="00111606" w:rsidRPr="00180F8C" w:rsidRDefault="00111606" w:rsidP="00111606">
      <w:pPr>
        <w:pStyle w:val="a3"/>
        <w:numPr>
          <w:ilvl w:val="2"/>
          <w:numId w:val="1"/>
        </w:numPr>
        <w:tabs>
          <w:tab w:val="left" w:pos="1080"/>
        </w:tabs>
        <w:spacing w:after="0" w:line="24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8C">
        <w:rPr>
          <w:rFonts w:ascii="Times New Roman" w:hAnsi="Times New Roman" w:cs="Times New Roman"/>
          <w:sz w:val="28"/>
          <w:szCs w:val="28"/>
        </w:rPr>
        <w:t xml:space="preserve">предоставлять денежные средства взаем работникам, признанным в установленном </w:t>
      </w:r>
      <w:proofErr w:type="gramStart"/>
      <w:r w:rsidRPr="00180F8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80F8C"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условий, для </w:t>
      </w:r>
      <w:r w:rsidR="002803DF" w:rsidRPr="00180F8C">
        <w:rPr>
          <w:rFonts w:ascii="Times New Roman" w:hAnsi="Times New Roman" w:cs="Times New Roman"/>
          <w:sz w:val="28"/>
          <w:szCs w:val="28"/>
        </w:rPr>
        <w:t xml:space="preserve">приобретения или </w:t>
      </w:r>
      <w:r w:rsidRPr="00180F8C">
        <w:rPr>
          <w:rFonts w:ascii="Times New Roman" w:hAnsi="Times New Roman" w:cs="Times New Roman"/>
          <w:sz w:val="28"/>
          <w:szCs w:val="28"/>
        </w:rPr>
        <w:t>строительства жилых помещений.</w:t>
      </w:r>
    </w:p>
    <w:p w:rsidR="002803DF" w:rsidRPr="00180F8C" w:rsidRDefault="00E33B62" w:rsidP="00180F8C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right="17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8C">
        <w:rPr>
          <w:rFonts w:ascii="Times New Roman" w:hAnsi="Times New Roman" w:cs="Times New Roman"/>
          <w:sz w:val="28"/>
          <w:szCs w:val="28"/>
        </w:rPr>
        <w:t>Безвозмездная материальная (финансовая) помощь в связи с приобретением (покупкой), строительством жил</w:t>
      </w:r>
      <w:r w:rsidR="00C13769" w:rsidRPr="00180F8C">
        <w:rPr>
          <w:rFonts w:ascii="Times New Roman" w:hAnsi="Times New Roman" w:cs="Times New Roman"/>
          <w:sz w:val="28"/>
          <w:szCs w:val="28"/>
        </w:rPr>
        <w:t>ого помещения</w:t>
      </w:r>
      <w:r w:rsidR="00CB1C0F" w:rsidRPr="00180F8C">
        <w:rPr>
          <w:rFonts w:ascii="Times New Roman" w:hAnsi="Times New Roman" w:cs="Times New Roman"/>
          <w:sz w:val="28"/>
          <w:szCs w:val="28"/>
        </w:rPr>
        <w:t xml:space="preserve"> с целью частичной оплаты стоимости</w:t>
      </w:r>
      <w:r w:rsidRPr="00180F8C">
        <w:rPr>
          <w:rFonts w:ascii="Times New Roman" w:hAnsi="Times New Roman" w:cs="Times New Roman"/>
          <w:sz w:val="28"/>
          <w:szCs w:val="28"/>
        </w:rPr>
        <w:t xml:space="preserve"> </w:t>
      </w:r>
      <w:r w:rsidR="00CB1C0F" w:rsidRPr="00180F8C">
        <w:rPr>
          <w:rFonts w:ascii="Times New Roman" w:hAnsi="Times New Roman" w:cs="Times New Roman"/>
          <w:sz w:val="28"/>
          <w:szCs w:val="28"/>
        </w:rPr>
        <w:t>жил</w:t>
      </w:r>
      <w:r w:rsidR="002803DF" w:rsidRPr="00180F8C">
        <w:rPr>
          <w:rFonts w:ascii="Times New Roman" w:hAnsi="Times New Roman" w:cs="Times New Roman"/>
          <w:sz w:val="28"/>
          <w:szCs w:val="28"/>
        </w:rPr>
        <w:t>ого помещения</w:t>
      </w:r>
      <w:r w:rsidR="00CB1C0F" w:rsidRPr="00180F8C">
        <w:rPr>
          <w:rFonts w:ascii="Times New Roman" w:hAnsi="Times New Roman" w:cs="Times New Roman"/>
          <w:sz w:val="28"/>
          <w:szCs w:val="28"/>
        </w:rPr>
        <w:t xml:space="preserve"> </w:t>
      </w:r>
      <w:r w:rsidRPr="00180F8C">
        <w:rPr>
          <w:rFonts w:ascii="Times New Roman" w:hAnsi="Times New Roman" w:cs="Times New Roman"/>
          <w:sz w:val="28"/>
          <w:szCs w:val="28"/>
        </w:rPr>
        <w:t xml:space="preserve">может быть оказана работнику однократно при условии обращения с заявлением в течение 12 месяцев </w:t>
      </w:r>
      <w:proofErr w:type="gramStart"/>
      <w:r w:rsidRPr="00180F8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80F8C">
        <w:rPr>
          <w:rFonts w:ascii="Times New Roman" w:hAnsi="Times New Roman" w:cs="Times New Roman"/>
          <w:sz w:val="28"/>
          <w:szCs w:val="28"/>
        </w:rPr>
        <w:t xml:space="preserve"> в приобретенном (построенном) жилом помещении или в период строительства.</w:t>
      </w:r>
    </w:p>
    <w:p w:rsidR="00180F8C" w:rsidRDefault="00C13769" w:rsidP="00180F8C">
      <w:pPr>
        <w:tabs>
          <w:tab w:val="left" w:pos="1080"/>
        </w:tabs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</w:pPr>
      <w:r w:rsidRPr="00180F8C">
        <w:rPr>
          <w:rFonts w:ascii="Times New Roman" w:hAnsi="Times New Roman" w:cs="Times New Roman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  <w:t>Перечисление безвозмездной материальной (финансовой) помощи, представленной в связи с приобретением (покупкой) жилого помещения за счет собственных средств работника</w:t>
      </w:r>
      <w:r w:rsidRPr="00180F8C">
        <w:rPr>
          <w:rFonts w:ascii="Times New Roman" w:hAnsi="Times New Roman" w:cs="Times New Roman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  <w:t>,</w:t>
      </w:r>
      <w:r w:rsidRPr="00180F8C">
        <w:rPr>
          <w:rFonts w:ascii="Times New Roman" w:hAnsi="Times New Roman" w:cs="Times New Roman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Pr="00180F8C">
        <w:rPr>
          <w:rFonts w:ascii="Times New Roman" w:hAnsi="Times New Roman" w:cs="Times New Roman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  <w:t>производится</w:t>
      </w:r>
      <w:r w:rsidRPr="00180F8C">
        <w:rPr>
          <w:rFonts w:ascii="Times New Roman" w:hAnsi="Times New Roman" w:cs="Times New Roman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  <w:t xml:space="preserve"> университетом на </w:t>
      </w:r>
      <w:proofErr w:type="gramStart"/>
      <w:r w:rsidRPr="00180F8C">
        <w:rPr>
          <w:rFonts w:ascii="Times New Roman" w:hAnsi="Times New Roman" w:cs="Times New Roman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  <w:t>карт-счет</w:t>
      </w:r>
      <w:proofErr w:type="gramEnd"/>
      <w:r w:rsidRPr="00180F8C">
        <w:rPr>
          <w:rFonts w:ascii="Times New Roman" w:hAnsi="Times New Roman" w:cs="Times New Roman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  <w:t xml:space="preserve"> работника.</w:t>
      </w:r>
    </w:p>
    <w:p w:rsidR="00C13769" w:rsidRPr="00180F8C" w:rsidRDefault="00C13769" w:rsidP="00180F8C">
      <w:pPr>
        <w:tabs>
          <w:tab w:val="left" w:pos="1080"/>
        </w:tabs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</w:pPr>
      <w:r w:rsidRPr="00180F8C">
        <w:rPr>
          <w:rFonts w:ascii="Times New Roman" w:hAnsi="Times New Roman" w:cs="Times New Roman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  <w:t>Перечисление безвозмездной материальной (финансовой) помощи, представленной</w:t>
      </w:r>
      <w:r w:rsidRPr="00180F8C">
        <w:rPr>
          <w:rFonts w:ascii="Times New Roman" w:hAnsi="Times New Roman" w:cs="Times New Roman"/>
          <w:sz w:val="28"/>
          <w:szCs w:val="28"/>
        </w:rPr>
        <w:t xml:space="preserve"> с целью частичной оплаты стоимости жилого помещения</w:t>
      </w:r>
      <w:r w:rsidRPr="00180F8C">
        <w:rPr>
          <w:rFonts w:ascii="Times New Roman" w:hAnsi="Times New Roman" w:cs="Times New Roman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  <w:t xml:space="preserve"> при строительстве, производится университетом </w:t>
      </w:r>
      <w:r w:rsidRPr="00180F8C">
        <w:rPr>
          <w:rFonts w:ascii="Times New Roman" w:hAnsi="Times New Roman" w:cs="Times New Roman"/>
          <w:sz w:val="28"/>
          <w:szCs w:val="28"/>
        </w:rPr>
        <w:t>на счет организации, осуществляющей строительство жилого помещения.</w:t>
      </w:r>
      <w:r w:rsidRPr="00180F8C">
        <w:rPr>
          <w:rFonts w:ascii="Times New Roman" w:hAnsi="Times New Roman" w:cs="Times New Roman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</w:p>
    <w:p w:rsidR="008A626B" w:rsidRDefault="00E33B62" w:rsidP="008A626B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right="17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8C">
        <w:rPr>
          <w:rFonts w:ascii="Times New Roman" w:hAnsi="Times New Roman" w:cs="Times New Roman"/>
          <w:sz w:val="28"/>
          <w:szCs w:val="28"/>
        </w:rPr>
        <w:t xml:space="preserve">Безвозмездная материальная (финансовая) помощь </w:t>
      </w:r>
      <w:r w:rsidR="00A0304E" w:rsidRPr="00180F8C">
        <w:rPr>
          <w:rFonts w:ascii="Times New Roman" w:hAnsi="Times New Roman" w:cs="Times New Roman"/>
          <w:sz w:val="28"/>
          <w:szCs w:val="28"/>
        </w:rPr>
        <w:t xml:space="preserve">на частичное погашение задолженности по полученным кредитам </w:t>
      </w:r>
      <w:r w:rsidR="00CB1C0F" w:rsidRPr="00180F8C">
        <w:rPr>
          <w:rFonts w:ascii="Times New Roman" w:hAnsi="Times New Roman" w:cs="Times New Roman"/>
          <w:sz w:val="28"/>
          <w:szCs w:val="28"/>
        </w:rPr>
        <w:t>на приобретение (покупку)</w:t>
      </w:r>
      <w:r w:rsidR="00C13769" w:rsidRPr="00180F8C">
        <w:rPr>
          <w:rFonts w:ascii="Times New Roman" w:hAnsi="Times New Roman" w:cs="Times New Roman"/>
          <w:sz w:val="28"/>
          <w:szCs w:val="28"/>
        </w:rPr>
        <w:t xml:space="preserve"> или</w:t>
      </w:r>
      <w:r w:rsidR="00CB1C0F" w:rsidRPr="00180F8C">
        <w:rPr>
          <w:rFonts w:ascii="Times New Roman" w:hAnsi="Times New Roman" w:cs="Times New Roman"/>
          <w:sz w:val="28"/>
          <w:szCs w:val="28"/>
        </w:rPr>
        <w:t xml:space="preserve"> строительство жилья </w:t>
      </w:r>
      <w:r w:rsidRPr="00180F8C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A0304E" w:rsidRPr="00180F8C">
        <w:rPr>
          <w:rFonts w:ascii="Times New Roman" w:hAnsi="Times New Roman" w:cs="Times New Roman"/>
          <w:sz w:val="28"/>
          <w:szCs w:val="28"/>
        </w:rPr>
        <w:t xml:space="preserve">однократно </w:t>
      </w:r>
      <w:r w:rsidR="00C13769" w:rsidRPr="00180F8C">
        <w:rPr>
          <w:rFonts w:ascii="Times New Roman" w:hAnsi="Times New Roman" w:cs="Times New Roman"/>
          <w:sz w:val="28"/>
          <w:szCs w:val="28"/>
        </w:rPr>
        <w:t xml:space="preserve">в течение срока действия кредитного договора </w:t>
      </w:r>
      <w:r w:rsidRPr="00180F8C">
        <w:rPr>
          <w:rFonts w:ascii="Times New Roman" w:hAnsi="Times New Roman" w:cs="Times New Roman"/>
          <w:sz w:val="28"/>
          <w:szCs w:val="28"/>
        </w:rPr>
        <w:t>путем перечисления денежных сумм на счет организации, осуществляющей строительство жилого помещения</w:t>
      </w:r>
      <w:r w:rsidR="00A0304E" w:rsidRPr="00180F8C">
        <w:rPr>
          <w:rFonts w:ascii="Times New Roman" w:hAnsi="Times New Roman" w:cs="Times New Roman"/>
          <w:sz w:val="28"/>
          <w:szCs w:val="28"/>
        </w:rPr>
        <w:t>, или на</w:t>
      </w:r>
      <w:r w:rsidRPr="00180F8C">
        <w:rPr>
          <w:rFonts w:ascii="Times New Roman" w:hAnsi="Times New Roman" w:cs="Times New Roman"/>
          <w:sz w:val="28"/>
          <w:szCs w:val="28"/>
        </w:rPr>
        <w:t xml:space="preserve"> счет учреждений, выдавших кредит.</w:t>
      </w:r>
      <w:r w:rsidRPr="00180F8C">
        <w:rPr>
          <w:rFonts w:ascii="Times New Roman" w:hAnsi="Times New Roman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80F8C" w:rsidRPr="008A626B" w:rsidRDefault="00180F8C" w:rsidP="008A626B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right="17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26B">
        <w:rPr>
          <w:rFonts w:ascii="Times New Roman" w:hAnsi="Times New Roman" w:cs="Times New Roman"/>
          <w:sz w:val="28"/>
          <w:szCs w:val="28"/>
        </w:rPr>
        <w:t>Предоставление денежных сре</w:t>
      </w:r>
      <w:proofErr w:type="gramStart"/>
      <w:r w:rsidRPr="008A626B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8A626B">
        <w:rPr>
          <w:rFonts w:ascii="Times New Roman" w:hAnsi="Times New Roman" w:cs="Times New Roman"/>
          <w:sz w:val="28"/>
          <w:szCs w:val="28"/>
        </w:rPr>
        <w:t>аем работникам для приобретения или строительства жилых помещений осуществляется на основании локальных актов.</w:t>
      </w:r>
    </w:p>
    <w:p w:rsidR="00111606" w:rsidRPr="00180F8C" w:rsidRDefault="00111606" w:rsidP="00111606">
      <w:pPr>
        <w:tabs>
          <w:tab w:val="left" w:pos="1080"/>
          <w:tab w:val="num" w:pos="1430"/>
        </w:tabs>
        <w:spacing w:after="0" w:line="240" w:lineRule="auto"/>
        <w:ind w:left="540"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111606" w:rsidRPr="00180F8C" w:rsidRDefault="00111606" w:rsidP="00180F8C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8C">
        <w:rPr>
          <w:rFonts w:ascii="Times New Roman" w:hAnsi="Times New Roman" w:cs="Times New Roman"/>
          <w:b/>
          <w:sz w:val="28"/>
          <w:szCs w:val="28"/>
        </w:rPr>
        <w:t>Полномочия Жилищной комиссии университета</w:t>
      </w:r>
    </w:p>
    <w:p w:rsidR="008A626B" w:rsidRPr="008A626B" w:rsidRDefault="00111606" w:rsidP="008A626B">
      <w:pPr>
        <w:pStyle w:val="a3"/>
        <w:numPr>
          <w:ilvl w:val="1"/>
          <w:numId w:val="6"/>
        </w:numPr>
        <w:tabs>
          <w:tab w:val="left" w:pos="1080"/>
        </w:tabs>
        <w:spacing w:after="0" w:line="240" w:lineRule="auto"/>
        <w:ind w:left="0" w:right="17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F8C">
        <w:rPr>
          <w:rFonts w:ascii="Times New Roman" w:hAnsi="Times New Roman" w:cs="Times New Roman"/>
          <w:sz w:val="28"/>
          <w:szCs w:val="28"/>
        </w:rPr>
        <w:t xml:space="preserve">Решение об оказании работникам безвозмездной материальной (финансовой) помощи в целях улучшения жилищных условий в соответствии с настоящим Положением принимается Жилищной комиссией (далее – Комиссия). </w:t>
      </w:r>
      <w:r w:rsidR="00C13769" w:rsidRPr="00180F8C">
        <w:rPr>
          <w:rFonts w:ascii="Times New Roman" w:hAnsi="Times New Roman" w:cs="Times New Roman"/>
          <w:sz w:val="28"/>
          <w:szCs w:val="28"/>
        </w:rPr>
        <w:t xml:space="preserve">Размер предоставляемой работнику безвозмездной </w:t>
      </w:r>
      <w:r w:rsidR="00C13769" w:rsidRPr="00180F8C">
        <w:rPr>
          <w:rFonts w:ascii="Times New Roman" w:hAnsi="Times New Roman" w:cs="Times New Roman"/>
          <w:bCs/>
          <w:sz w:val="28"/>
          <w:szCs w:val="28"/>
        </w:rPr>
        <w:t>материальной (финансовой) помощи</w:t>
      </w:r>
      <w:r w:rsidR="00C13769" w:rsidRPr="00180F8C">
        <w:rPr>
          <w:rFonts w:ascii="Times New Roman" w:hAnsi="Times New Roman" w:cs="Times New Roman"/>
          <w:sz w:val="28"/>
          <w:szCs w:val="28"/>
        </w:rPr>
        <w:t xml:space="preserve"> определяется Комиссией с учетом финансовых средств, выделенных на оказание безвозмездной материальной </w:t>
      </w:r>
      <w:r w:rsidR="00C13769" w:rsidRPr="00180F8C">
        <w:rPr>
          <w:rFonts w:ascii="Times New Roman" w:hAnsi="Times New Roman" w:cs="Times New Roman"/>
          <w:bCs/>
          <w:sz w:val="28"/>
          <w:szCs w:val="28"/>
        </w:rPr>
        <w:t xml:space="preserve">(финансовой) </w:t>
      </w:r>
      <w:r w:rsidR="00C13769" w:rsidRPr="00180F8C">
        <w:rPr>
          <w:rFonts w:ascii="Times New Roman" w:hAnsi="Times New Roman" w:cs="Times New Roman"/>
          <w:sz w:val="28"/>
          <w:szCs w:val="28"/>
        </w:rPr>
        <w:t>помощи.</w:t>
      </w:r>
    </w:p>
    <w:p w:rsidR="00111606" w:rsidRPr="008A626B" w:rsidRDefault="00111606" w:rsidP="008A626B">
      <w:pPr>
        <w:pStyle w:val="a3"/>
        <w:numPr>
          <w:ilvl w:val="1"/>
          <w:numId w:val="6"/>
        </w:numPr>
        <w:tabs>
          <w:tab w:val="left" w:pos="1080"/>
        </w:tabs>
        <w:spacing w:after="0" w:line="240" w:lineRule="auto"/>
        <w:ind w:left="0" w:right="17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26B">
        <w:rPr>
          <w:rFonts w:ascii="Times New Roman" w:hAnsi="Times New Roman" w:cs="Times New Roman"/>
          <w:sz w:val="28"/>
          <w:szCs w:val="28"/>
        </w:rPr>
        <w:lastRenderedPageBreak/>
        <w:t>Состав Комиссии в количестве не менее 5 человек, ее председатель избираются конференцией трудового коллектива университета. Комиссия избирает из числа своих членов заместителя председателя комиссии и секретаря.</w:t>
      </w:r>
    </w:p>
    <w:p w:rsidR="00111606" w:rsidRPr="00180F8C" w:rsidRDefault="00111606" w:rsidP="00111606">
      <w:pPr>
        <w:spacing w:after="0" w:line="240" w:lineRule="auto"/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8C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="00180F8C" w:rsidRPr="00180F8C">
        <w:rPr>
          <w:rFonts w:ascii="Times New Roman" w:hAnsi="Times New Roman" w:cs="Times New Roman"/>
          <w:sz w:val="28"/>
          <w:szCs w:val="28"/>
        </w:rPr>
        <w:t>К</w:t>
      </w:r>
      <w:r w:rsidRPr="00180F8C">
        <w:rPr>
          <w:rFonts w:ascii="Times New Roman" w:hAnsi="Times New Roman" w:cs="Times New Roman"/>
          <w:sz w:val="28"/>
          <w:szCs w:val="28"/>
        </w:rPr>
        <w:t>омиссии – 3 года.</w:t>
      </w:r>
    </w:p>
    <w:p w:rsidR="00111606" w:rsidRPr="00180F8C" w:rsidRDefault="00111606" w:rsidP="008A626B">
      <w:pPr>
        <w:pStyle w:val="a3"/>
        <w:numPr>
          <w:ilvl w:val="1"/>
          <w:numId w:val="6"/>
        </w:numPr>
        <w:tabs>
          <w:tab w:val="left" w:pos="1080"/>
        </w:tabs>
        <w:spacing w:after="0" w:line="24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8C">
        <w:rPr>
          <w:rFonts w:ascii="Times New Roman" w:hAnsi="Times New Roman" w:cs="Times New Roman"/>
          <w:sz w:val="28"/>
          <w:szCs w:val="28"/>
        </w:rPr>
        <w:t>В компетенцию Комиссии входит решение вопросов:</w:t>
      </w:r>
    </w:p>
    <w:p w:rsidR="00180F8C" w:rsidRPr="00180F8C" w:rsidRDefault="00111606" w:rsidP="008A626B">
      <w:pPr>
        <w:pStyle w:val="a3"/>
        <w:numPr>
          <w:ilvl w:val="2"/>
          <w:numId w:val="6"/>
        </w:numPr>
        <w:tabs>
          <w:tab w:val="left" w:pos="1080"/>
        </w:tabs>
        <w:spacing w:after="0" w:line="24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F8C">
        <w:rPr>
          <w:rFonts w:ascii="Times New Roman" w:hAnsi="Times New Roman" w:cs="Times New Roman"/>
          <w:sz w:val="28"/>
          <w:szCs w:val="28"/>
        </w:rPr>
        <w:t xml:space="preserve">о предоставлении работникам безвозмездной материальной (финансовой) помощи </w:t>
      </w:r>
      <w:r w:rsidR="00180F8C" w:rsidRPr="00180F8C">
        <w:rPr>
          <w:rFonts w:ascii="Times New Roman" w:hAnsi="Times New Roman" w:cs="Times New Roman"/>
          <w:sz w:val="28"/>
          <w:szCs w:val="28"/>
        </w:rPr>
        <w:t>в связи с приобретением (</w:t>
      </w:r>
      <w:r w:rsidRPr="00180F8C">
        <w:rPr>
          <w:rFonts w:ascii="Times New Roman" w:hAnsi="Times New Roman" w:cs="Times New Roman"/>
          <w:sz w:val="28"/>
          <w:szCs w:val="28"/>
        </w:rPr>
        <w:t>покупк</w:t>
      </w:r>
      <w:r w:rsidR="00180F8C" w:rsidRPr="00180F8C">
        <w:rPr>
          <w:rFonts w:ascii="Times New Roman" w:hAnsi="Times New Roman" w:cs="Times New Roman"/>
          <w:sz w:val="28"/>
          <w:szCs w:val="28"/>
        </w:rPr>
        <w:t xml:space="preserve">ой) </w:t>
      </w:r>
      <w:r w:rsidRPr="00180F8C">
        <w:rPr>
          <w:rFonts w:ascii="Times New Roman" w:hAnsi="Times New Roman" w:cs="Times New Roman"/>
          <w:sz w:val="28"/>
          <w:szCs w:val="28"/>
        </w:rPr>
        <w:t>или строительств</w:t>
      </w:r>
      <w:r w:rsidR="00180F8C" w:rsidRPr="00180F8C">
        <w:rPr>
          <w:rFonts w:ascii="Times New Roman" w:hAnsi="Times New Roman" w:cs="Times New Roman"/>
          <w:sz w:val="28"/>
          <w:szCs w:val="28"/>
        </w:rPr>
        <w:t>ом</w:t>
      </w:r>
      <w:r w:rsidRPr="00180F8C">
        <w:rPr>
          <w:rFonts w:ascii="Times New Roman" w:hAnsi="Times New Roman" w:cs="Times New Roman"/>
          <w:sz w:val="28"/>
          <w:szCs w:val="28"/>
        </w:rPr>
        <w:t xml:space="preserve"> жил</w:t>
      </w:r>
      <w:r w:rsidR="00180F8C" w:rsidRPr="00180F8C">
        <w:rPr>
          <w:rFonts w:ascii="Times New Roman" w:hAnsi="Times New Roman" w:cs="Times New Roman"/>
          <w:sz w:val="28"/>
          <w:szCs w:val="28"/>
        </w:rPr>
        <w:t>ого помещения</w:t>
      </w:r>
      <w:r w:rsidRPr="00180F8C">
        <w:rPr>
          <w:rFonts w:ascii="Times New Roman" w:hAnsi="Times New Roman" w:cs="Times New Roman"/>
          <w:sz w:val="28"/>
          <w:szCs w:val="28"/>
        </w:rPr>
        <w:t xml:space="preserve"> с целью частичной оплаты его стоимости, а также на частичное погашение задолженности по полученным </w:t>
      </w:r>
      <w:r w:rsidR="00180F8C" w:rsidRPr="00180F8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80F8C" w:rsidRPr="00180F8C">
        <w:rPr>
          <w:rFonts w:ascii="Times New Roman" w:hAnsi="Times New Roman" w:cs="Times New Roman"/>
          <w:sz w:val="28"/>
          <w:szCs w:val="28"/>
        </w:rPr>
        <w:t xml:space="preserve">приобретением (покупкой) или строительством жилого помещения </w:t>
      </w:r>
      <w:r w:rsidRPr="00180F8C">
        <w:rPr>
          <w:rFonts w:ascii="Times New Roman" w:hAnsi="Times New Roman" w:cs="Times New Roman"/>
          <w:sz w:val="28"/>
          <w:szCs w:val="28"/>
        </w:rPr>
        <w:t>кредитам;</w:t>
      </w:r>
      <w:proofErr w:type="gramEnd"/>
    </w:p>
    <w:p w:rsidR="00111606" w:rsidRPr="00180F8C" w:rsidRDefault="00111606" w:rsidP="008A626B">
      <w:pPr>
        <w:pStyle w:val="a3"/>
        <w:numPr>
          <w:ilvl w:val="2"/>
          <w:numId w:val="6"/>
        </w:numPr>
        <w:tabs>
          <w:tab w:val="left" w:pos="1080"/>
        </w:tabs>
        <w:spacing w:after="0" w:line="24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8C">
        <w:rPr>
          <w:rFonts w:ascii="Times New Roman" w:hAnsi="Times New Roman" w:cs="Times New Roman"/>
          <w:sz w:val="28"/>
          <w:szCs w:val="28"/>
        </w:rPr>
        <w:t>о предоставлении денежных сре</w:t>
      </w:r>
      <w:proofErr w:type="gramStart"/>
      <w:r w:rsidRPr="00180F8C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180F8C">
        <w:rPr>
          <w:rFonts w:ascii="Times New Roman" w:hAnsi="Times New Roman" w:cs="Times New Roman"/>
          <w:sz w:val="28"/>
          <w:szCs w:val="28"/>
        </w:rPr>
        <w:t>аем работникам, нуждающимся в улучшении жилищных условий, для строительства или приобретения жилых помещений.</w:t>
      </w:r>
    </w:p>
    <w:p w:rsidR="008A626B" w:rsidRDefault="00111606" w:rsidP="008A626B">
      <w:pPr>
        <w:pStyle w:val="a3"/>
        <w:numPr>
          <w:ilvl w:val="1"/>
          <w:numId w:val="6"/>
        </w:numPr>
        <w:tabs>
          <w:tab w:val="left" w:pos="1080"/>
        </w:tabs>
        <w:spacing w:after="0" w:line="24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8C">
        <w:rPr>
          <w:rFonts w:ascii="Times New Roman" w:hAnsi="Times New Roman" w:cs="Times New Roman"/>
          <w:sz w:val="28"/>
          <w:szCs w:val="28"/>
        </w:rPr>
        <w:t>Заседания Комиссии проходят по мере необходимости. Созывает заседания Комиссии председатель. Заседания Комиссии оформляются протоколом, который подписывается председателем и секретарем Комиссии.</w:t>
      </w:r>
    </w:p>
    <w:p w:rsidR="008A626B" w:rsidRDefault="00163DC7" w:rsidP="008A626B">
      <w:pPr>
        <w:pStyle w:val="a3"/>
        <w:numPr>
          <w:ilvl w:val="1"/>
          <w:numId w:val="6"/>
        </w:numPr>
        <w:tabs>
          <w:tab w:val="left" w:pos="1080"/>
        </w:tabs>
        <w:spacing w:after="0" w:line="24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6B">
        <w:rPr>
          <w:rFonts w:ascii="Times New Roman" w:hAnsi="Times New Roman" w:cs="Times New Roman"/>
          <w:sz w:val="28"/>
          <w:szCs w:val="28"/>
        </w:rPr>
        <w:t xml:space="preserve">Заявление работника об оказании материальной (финансовой) помощи установленной формы с приложением документов в соответствии с критериями, утвержденными приказом ректора, регистрируется в отделе делопроизводства и контроля и передается председателю </w:t>
      </w:r>
      <w:r w:rsidR="00180F8C" w:rsidRPr="008A626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A626B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180F8C" w:rsidRPr="008A626B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8A626B">
        <w:rPr>
          <w:rFonts w:ascii="Times New Roman" w:hAnsi="Times New Roman" w:cs="Times New Roman"/>
          <w:sz w:val="28"/>
          <w:szCs w:val="28"/>
        </w:rPr>
        <w:t>Комисси</w:t>
      </w:r>
      <w:r w:rsidR="00180F8C" w:rsidRPr="008A626B">
        <w:rPr>
          <w:rFonts w:ascii="Times New Roman" w:hAnsi="Times New Roman" w:cs="Times New Roman"/>
          <w:sz w:val="28"/>
          <w:szCs w:val="28"/>
        </w:rPr>
        <w:t>и</w:t>
      </w:r>
      <w:r w:rsidRPr="008A62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26B" w:rsidRDefault="00111606" w:rsidP="008A626B">
      <w:pPr>
        <w:pStyle w:val="a3"/>
        <w:numPr>
          <w:ilvl w:val="1"/>
          <w:numId w:val="6"/>
        </w:numPr>
        <w:tabs>
          <w:tab w:val="left" w:pos="1080"/>
        </w:tabs>
        <w:spacing w:after="0" w:line="24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6B">
        <w:rPr>
          <w:rFonts w:ascii="Times New Roman" w:hAnsi="Times New Roman" w:cs="Times New Roman"/>
          <w:sz w:val="28"/>
          <w:szCs w:val="28"/>
        </w:rPr>
        <w:t>Комиссия вправе направлять запросы в организации, государственные органы для подтверждения предоставленных сведений.</w:t>
      </w:r>
    </w:p>
    <w:p w:rsidR="008A626B" w:rsidRPr="008A626B" w:rsidRDefault="0089002D" w:rsidP="008A626B">
      <w:pPr>
        <w:pStyle w:val="a3"/>
        <w:numPr>
          <w:ilvl w:val="1"/>
          <w:numId w:val="6"/>
        </w:numPr>
        <w:tabs>
          <w:tab w:val="left" w:pos="1080"/>
        </w:tabs>
        <w:spacing w:after="0" w:line="24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является правомочной, если на заседании присутствуют не менее двух третей от ее списочного состава. </w:t>
      </w:r>
    </w:p>
    <w:p w:rsidR="008A626B" w:rsidRPr="008A626B" w:rsidRDefault="00111606" w:rsidP="008A626B">
      <w:pPr>
        <w:pStyle w:val="a3"/>
        <w:numPr>
          <w:ilvl w:val="1"/>
          <w:numId w:val="6"/>
        </w:numPr>
        <w:tabs>
          <w:tab w:val="left" w:pos="1080"/>
        </w:tabs>
        <w:spacing w:after="0" w:line="24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принимает решения открытым голосованием. Решение Комиссии считается принятым, если за него проголосовало не менее двух третей членов Комиссии, присутствовавших на заседании. </w:t>
      </w:r>
    </w:p>
    <w:p w:rsidR="008A626B" w:rsidRPr="008A626B" w:rsidRDefault="00111606" w:rsidP="008A626B">
      <w:pPr>
        <w:pStyle w:val="a3"/>
        <w:numPr>
          <w:ilvl w:val="1"/>
          <w:numId w:val="6"/>
        </w:numPr>
        <w:tabs>
          <w:tab w:val="left" w:pos="1080"/>
        </w:tabs>
        <w:spacing w:after="0" w:line="24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Комиссии издается приказ ректора</w:t>
      </w:r>
      <w:r w:rsidR="0089002D" w:rsidRPr="008A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</w:t>
      </w:r>
      <w:r w:rsidR="0089002D" w:rsidRPr="008A626B">
        <w:rPr>
          <w:rFonts w:ascii="Times New Roman" w:hAnsi="Times New Roman" w:cs="Times New Roman"/>
          <w:sz w:val="28"/>
          <w:szCs w:val="28"/>
        </w:rPr>
        <w:t>безвозмездной материальной (финансовой) помощи</w:t>
      </w:r>
      <w:r w:rsidRPr="008A6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62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11606" w:rsidRPr="008A626B" w:rsidRDefault="00111606" w:rsidP="008A626B">
      <w:pPr>
        <w:pStyle w:val="a3"/>
        <w:numPr>
          <w:ilvl w:val="1"/>
          <w:numId w:val="6"/>
        </w:numPr>
        <w:tabs>
          <w:tab w:val="left" w:pos="1080"/>
        </w:tabs>
        <w:spacing w:after="0" w:line="240" w:lineRule="auto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626B">
        <w:rPr>
          <w:rFonts w:ascii="Times New Roman" w:hAnsi="Times New Roman" w:cs="Times New Roman"/>
          <w:sz w:val="28"/>
          <w:szCs w:val="28"/>
        </w:rPr>
        <w:t xml:space="preserve">Вся документация по учету работников, обратившихся с заявлениями о выделении безвозмездной материальной </w:t>
      </w:r>
      <w:r w:rsidRPr="008A626B">
        <w:rPr>
          <w:rFonts w:ascii="Times New Roman" w:hAnsi="Times New Roman" w:cs="Times New Roman"/>
          <w:bCs/>
          <w:sz w:val="28"/>
          <w:szCs w:val="28"/>
        </w:rPr>
        <w:t>(финансовой)</w:t>
      </w:r>
      <w:r w:rsidRPr="008A626B">
        <w:rPr>
          <w:rFonts w:ascii="Times New Roman" w:hAnsi="Times New Roman" w:cs="Times New Roman"/>
          <w:sz w:val="28"/>
          <w:szCs w:val="28"/>
        </w:rPr>
        <w:t xml:space="preserve"> помощи, хранится у секретаря Комиссии.</w:t>
      </w:r>
    </w:p>
    <w:p w:rsidR="00111606" w:rsidRPr="00180F8C" w:rsidRDefault="00111606" w:rsidP="00111606">
      <w:pPr>
        <w:tabs>
          <w:tab w:val="left" w:pos="540"/>
        </w:tabs>
        <w:spacing w:after="0" w:line="240" w:lineRule="auto"/>
        <w:ind w:left="540" w:right="-8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111606" w:rsidRPr="00180F8C" w:rsidSect="00180F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F22"/>
    <w:multiLevelType w:val="multilevel"/>
    <w:tmpl w:val="7F32016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2E783E"/>
    <w:multiLevelType w:val="multilevel"/>
    <w:tmpl w:val="5596BE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9440718"/>
    <w:multiLevelType w:val="multilevel"/>
    <w:tmpl w:val="9580B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  <w:u w:val="none"/>
      </w:rPr>
    </w:lvl>
  </w:abstractNum>
  <w:abstractNum w:abstractNumId="3">
    <w:nsid w:val="57936289"/>
    <w:multiLevelType w:val="multilevel"/>
    <w:tmpl w:val="F13AD7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4">
    <w:nsid w:val="62F75BEE"/>
    <w:multiLevelType w:val="multilevel"/>
    <w:tmpl w:val="1D000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5">
    <w:nsid w:val="6E224B3A"/>
    <w:multiLevelType w:val="multilevel"/>
    <w:tmpl w:val="68EED7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06"/>
    <w:rsid w:val="00111606"/>
    <w:rsid w:val="00163DC7"/>
    <w:rsid w:val="00180F8C"/>
    <w:rsid w:val="002803DF"/>
    <w:rsid w:val="00623468"/>
    <w:rsid w:val="0089002D"/>
    <w:rsid w:val="008A626B"/>
    <w:rsid w:val="00A0304E"/>
    <w:rsid w:val="00C13769"/>
    <w:rsid w:val="00CB1C0F"/>
    <w:rsid w:val="00E3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САКОМСКАЯ ГАЛИНА СТЕПАНОВНА</cp:lastModifiedBy>
  <cp:revision>2</cp:revision>
  <dcterms:created xsi:type="dcterms:W3CDTF">2021-05-21T10:47:00Z</dcterms:created>
  <dcterms:modified xsi:type="dcterms:W3CDTF">2021-05-22T09:36:00Z</dcterms:modified>
</cp:coreProperties>
</file>