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D2F" w:rsidRDefault="004F4D2F" w:rsidP="004F4D2F">
      <w:pPr>
        <w:pStyle w:val="zagrazdel"/>
        <w:spacing w:before="600"/>
        <w:rPr>
          <w:lang w:val="ru-RU" w:eastAsia="ru-RU" w:bidi="ar-SA"/>
        </w:rPr>
      </w:pPr>
      <w:r>
        <w:rPr>
          <w:lang w:val="ru-RU" w:eastAsia="ru-RU" w:bidi="ar-SA"/>
        </w:rPr>
        <w:t>РАЗДЕЛ V</w:t>
      </w:r>
      <w:r>
        <w:rPr>
          <w:lang w:val="ru-RU" w:eastAsia="ru-RU" w:bidi="ar-SA"/>
        </w:rPr>
        <w:br/>
        <w:t>ДИСЦИПЛИНАРНАЯ ОТВЕТСТВЕННОСТЬ ОБУЧАЮЩИХСЯ</w:t>
      </w:r>
    </w:p>
    <w:p w:rsidR="004F4D2F" w:rsidRDefault="004F4D2F" w:rsidP="004F4D2F">
      <w:pPr>
        <w:pStyle w:val="chapter"/>
        <w:spacing w:before="570"/>
        <w:rPr>
          <w:lang w:val="ru-RU" w:eastAsia="ru-RU" w:bidi="ar-SA"/>
        </w:rPr>
      </w:pPr>
      <w:r>
        <w:rPr>
          <w:lang w:val="ru-RU" w:eastAsia="ru-RU" w:bidi="ar-SA"/>
        </w:rPr>
        <w:t>ГЛАВА 14</w:t>
      </w:r>
      <w:r>
        <w:rPr>
          <w:lang w:val="ru-RU" w:eastAsia="ru-RU" w:bidi="ar-SA"/>
        </w:rPr>
        <w:br/>
        <w:t>ОСНОВАНИЯ ДЛЯ ПРИВЛЕЧЕНИЯ ОБУЧАЮЩИХСЯ К ДИСЦИПЛИНАРНОЙ ОТВЕТСТВЕННОСТИ. МЕРЫ ДИСЦИПЛИНАРНОГО ВЗЫСКАНИЯ</w:t>
      </w:r>
    </w:p>
    <w:p w:rsidR="004F4D2F" w:rsidRDefault="004F4D2F" w:rsidP="004F4D2F">
      <w:pPr>
        <w:pStyle w:val="article"/>
        <w:spacing w:before="255"/>
        <w:rPr>
          <w:lang w:val="ru-RU" w:eastAsia="ru-RU" w:bidi="ar-SA"/>
        </w:rPr>
      </w:pPr>
      <w:r>
        <w:rPr>
          <w:lang w:val="ru-RU" w:eastAsia="ru-RU" w:bidi="ar-SA"/>
        </w:rPr>
        <w:t>Статья 118. Основания для привлечения обучающихся к дисциплинарной ответственности</w:t>
      </w:r>
    </w:p>
    <w:p w:rsidR="004F4D2F" w:rsidRDefault="004F4D2F" w:rsidP="004F4D2F">
      <w:pPr>
        <w:pStyle w:val="point"/>
        <w:spacing w:before="180"/>
        <w:rPr>
          <w:lang w:val="ru-RU" w:eastAsia="ru-RU" w:bidi="ar-SA"/>
        </w:rPr>
      </w:pPr>
      <w:r>
        <w:rPr>
          <w:lang w:val="ru-RU" w:eastAsia="ru-RU" w:bidi="ar-SA"/>
        </w:rPr>
        <w:t>1. Основанием для привлечения обучающегося к дисциплинарной ответственности является противоправное, виновное (умышленное или по неосторожности) неисполнение или ненадлежащее исполнение обязанностей, возложенных на него актами законодательства, учредительным документом и иными локальными правовыми актами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(далее – дисциплинарный проступок), в виде следующих действий (бездействия):</w:t>
      </w:r>
    </w:p>
    <w:p w:rsidR="004F4D2F" w:rsidRDefault="004F4D2F" w:rsidP="004F4D2F">
      <w:pPr>
        <w:pStyle w:val="underpoint"/>
        <w:spacing w:before="180"/>
        <w:rPr>
          <w:lang w:val="ru-RU" w:eastAsia="ru-RU" w:bidi="ar-SA"/>
        </w:rPr>
      </w:pPr>
      <w:r>
        <w:rPr>
          <w:lang w:val="ru-RU" w:eastAsia="ru-RU" w:bidi="ar-SA"/>
        </w:rPr>
        <w:t>1.1. опоздания или неявки без уважительных причин на учебные занятия, занятия, производственное обучение, практику, стажировку, иные формы организации образовательного процесса;</w:t>
      </w:r>
    </w:p>
    <w:p w:rsidR="004F4D2F" w:rsidRDefault="004F4D2F" w:rsidP="004F4D2F">
      <w:pPr>
        <w:pStyle w:val="underpoint"/>
        <w:spacing w:before="180"/>
        <w:rPr>
          <w:lang w:val="ru-RU" w:eastAsia="ru-RU" w:bidi="ar-SA"/>
        </w:rPr>
      </w:pPr>
      <w:r>
        <w:rPr>
          <w:lang w:val="ru-RU" w:eastAsia="ru-RU" w:bidi="ar-SA"/>
        </w:rPr>
        <w:t>1.2. нарушения дисциплины;</w:t>
      </w:r>
    </w:p>
    <w:p w:rsidR="004F4D2F" w:rsidRDefault="004F4D2F" w:rsidP="004F4D2F">
      <w:pPr>
        <w:pStyle w:val="underpoint"/>
        <w:spacing w:before="180"/>
        <w:rPr>
          <w:lang w:val="ru-RU" w:eastAsia="ru-RU" w:bidi="ar-SA"/>
        </w:rPr>
      </w:pPr>
      <w:r>
        <w:rPr>
          <w:lang w:val="ru-RU" w:eastAsia="ru-RU" w:bidi="ar-SA"/>
        </w:rPr>
        <w:t>1.3. несоблюдения в период прохождения производственного обучения, практики, стажировки режима рабочего времени, определенного правилами внутреннего трудового распорядка соответствующей организации;</w:t>
      </w:r>
    </w:p>
    <w:p w:rsidR="004F4D2F" w:rsidRDefault="004F4D2F" w:rsidP="004F4D2F">
      <w:pPr>
        <w:pStyle w:val="underpoint"/>
        <w:spacing w:before="180"/>
        <w:rPr>
          <w:lang w:val="ru-RU" w:eastAsia="ru-RU" w:bidi="ar-SA"/>
        </w:rPr>
      </w:pPr>
      <w:r>
        <w:rPr>
          <w:lang w:val="ru-RU" w:eastAsia="ru-RU" w:bidi="ar-SA"/>
        </w:rPr>
        <w:t>1.4. неисполнения без уважительных причин требования педагогического работника, основанного на акте законодательства, учредительном документе или ином локальном правовом акте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rsidR="004F4D2F" w:rsidRDefault="004F4D2F" w:rsidP="004F4D2F">
      <w:pPr>
        <w:pStyle w:val="underpoint"/>
        <w:spacing w:before="180"/>
        <w:rPr>
          <w:lang w:val="ru-RU" w:eastAsia="ru-RU" w:bidi="ar-SA"/>
        </w:rPr>
      </w:pPr>
      <w:r>
        <w:rPr>
          <w:lang w:val="ru-RU" w:eastAsia="ru-RU" w:bidi="ar-SA"/>
        </w:rPr>
        <w:t>1.5. оскорбления участников образовательного процесса;</w:t>
      </w:r>
    </w:p>
    <w:p w:rsidR="004F4D2F" w:rsidRDefault="004F4D2F" w:rsidP="004F4D2F">
      <w:pPr>
        <w:pStyle w:val="underpoint"/>
        <w:spacing w:before="180"/>
        <w:rPr>
          <w:lang w:val="ru-RU" w:eastAsia="ru-RU" w:bidi="ar-SA"/>
        </w:rPr>
      </w:pPr>
      <w:r>
        <w:rPr>
          <w:lang w:val="ru-RU" w:eastAsia="ru-RU" w:bidi="ar-SA"/>
        </w:rPr>
        <w:t>1.6. порчи капитальных строений (зданий, сооружений), оборудования или иного имущества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rsidR="004F4D2F" w:rsidRDefault="004F4D2F" w:rsidP="004F4D2F">
      <w:pPr>
        <w:pStyle w:val="underpoint"/>
        <w:spacing w:before="180"/>
        <w:rPr>
          <w:lang w:val="ru-RU" w:eastAsia="ru-RU" w:bidi="ar-SA"/>
        </w:rPr>
      </w:pPr>
      <w:r>
        <w:rPr>
          <w:lang w:val="ru-RU" w:eastAsia="ru-RU" w:bidi="ar-SA"/>
        </w:rPr>
        <w:t>1.7. распития алкогольных, слабоалкогольных напитков, пива, потребления наркотических средств, психотропных веществ, их аналогов, токсических либо других одурманивающих веществ в помещениях и на территориях, занимаемых учреждением образования, организацией, реализующей образовательные программы научно-</w:t>
      </w:r>
      <w:r>
        <w:rPr>
          <w:lang w:val="ru-RU" w:eastAsia="ru-RU" w:bidi="ar-SA"/>
        </w:rPr>
        <w:lastRenderedPageBreak/>
        <w:t>ориентированного образования, иной организацией, индивидуальным предпринимателем, осуществляющими образовательную деятельность, а также появления в указанных местах в состоянии алкогольного, наркотического или токсического опьянения;</w:t>
      </w:r>
    </w:p>
    <w:p w:rsidR="004F4D2F" w:rsidRDefault="004F4D2F" w:rsidP="004F4D2F">
      <w:pPr>
        <w:pStyle w:val="underpoint"/>
        <w:spacing w:before="180"/>
        <w:rPr>
          <w:lang w:val="ru-RU" w:eastAsia="ru-RU" w:bidi="ar-SA"/>
        </w:rPr>
      </w:pPr>
      <w:r>
        <w:rPr>
          <w:lang w:val="ru-RU" w:eastAsia="ru-RU" w:bidi="ar-SA"/>
        </w:rPr>
        <w:t>1.8. курения (потребления) табачных изделий, использования электронных систем курения, систем для потребления табака в помещениях и на территориях, занимаемых учреждением образования, организацией, реализующей образовательные программы научно-ориентированного образования, а также в помещениях и на территориях (кроме специально созданных мест), занимаемых иной организацией, индивидуальным предпринимателем, осуществляющими образовательную деятельность;</w:t>
      </w:r>
    </w:p>
    <w:p w:rsidR="004F4D2F" w:rsidRDefault="004F4D2F" w:rsidP="004F4D2F">
      <w:pPr>
        <w:pStyle w:val="underpoint"/>
        <w:spacing w:before="180"/>
        <w:rPr>
          <w:lang w:val="ru-RU" w:eastAsia="ru-RU" w:bidi="ar-SA"/>
        </w:rPr>
      </w:pPr>
      <w:r>
        <w:rPr>
          <w:lang w:val="ru-RU" w:eastAsia="ru-RU" w:bidi="ar-SA"/>
        </w:rPr>
        <w:t>1.9. иных противоправных действий (бездействия).</w:t>
      </w:r>
    </w:p>
    <w:p w:rsidR="004F4D2F" w:rsidRDefault="004F4D2F" w:rsidP="004F4D2F">
      <w:pPr>
        <w:pStyle w:val="point"/>
        <w:spacing w:before="180"/>
        <w:rPr>
          <w:lang w:val="ru-RU" w:eastAsia="ru-RU" w:bidi="ar-SA"/>
        </w:rPr>
      </w:pPr>
      <w:r>
        <w:rPr>
          <w:lang w:val="ru-RU" w:eastAsia="ru-RU" w:bidi="ar-SA"/>
        </w:rPr>
        <w:t>2. Не признается дисциплинарным проступком деяние, соответствующее критериям, указанным в </w:t>
      </w:r>
      <w:hyperlink w:anchor="article=118&amp;point=1" w:tgtFrame="_parent" w:history="1">
        <w:r>
          <w:rPr>
            <w:color w:val="0000EE"/>
            <w:u w:val="single"/>
            <w:lang w:val="ru-RU" w:eastAsia="ru-RU" w:bidi="ar-SA"/>
          </w:rPr>
          <w:t>пункте 1</w:t>
        </w:r>
      </w:hyperlink>
      <w:r>
        <w:rPr>
          <w:lang w:val="ru-RU" w:eastAsia="ru-RU" w:bidi="ar-SA"/>
        </w:rPr>
        <w:t xml:space="preserve"> настоящей статьи, совершенное обучающимся из числа лиц с умеренной и тяжелой интеллектуальной недостаточностью, с тяжелыми, множественными нарушениями в физическом и (или) психическом развитии.</w:t>
      </w:r>
    </w:p>
    <w:p w:rsidR="004F4D2F" w:rsidRDefault="004F4D2F" w:rsidP="004F4D2F">
      <w:pPr>
        <w:pStyle w:val="point"/>
        <w:spacing w:before="180"/>
        <w:rPr>
          <w:lang w:val="ru-RU" w:eastAsia="ru-RU" w:bidi="ar-SA"/>
        </w:rPr>
      </w:pPr>
      <w:r>
        <w:rPr>
          <w:lang w:val="ru-RU" w:eastAsia="ru-RU" w:bidi="ar-SA"/>
        </w:rPr>
        <w:t>3. За совершение обучающимся дисциплинарного проступка устанавливается дисциплинарная ответственность, которая выражается в применении к нему мер дисциплинарного взыскания.</w:t>
      </w:r>
    </w:p>
    <w:p w:rsidR="004F4D2F" w:rsidRDefault="004F4D2F" w:rsidP="004F4D2F">
      <w:pPr>
        <w:pStyle w:val="article"/>
        <w:spacing w:before="255"/>
        <w:rPr>
          <w:lang w:val="ru-RU" w:eastAsia="ru-RU" w:bidi="ar-SA"/>
        </w:rPr>
      </w:pPr>
      <w:r>
        <w:rPr>
          <w:lang w:val="ru-RU" w:eastAsia="ru-RU" w:bidi="ar-SA"/>
        </w:rPr>
        <w:t>Статья 119. Возраст, по достижении которого наступает дисциплинарная ответственность</w:t>
      </w:r>
    </w:p>
    <w:p w:rsidR="004F4D2F" w:rsidRDefault="004F4D2F" w:rsidP="004F4D2F">
      <w:pPr>
        <w:pStyle w:val="point"/>
        <w:spacing w:before="180"/>
        <w:rPr>
          <w:lang w:val="ru-RU" w:eastAsia="ru-RU" w:bidi="ar-SA"/>
        </w:rPr>
      </w:pPr>
      <w:r>
        <w:rPr>
          <w:lang w:val="ru-RU" w:eastAsia="ru-RU" w:bidi="ar-SA"/>
        </w:rPr>
        <w:t>1. К дисциплинарной ответственности привлекается обучающийся, достигший к моменту совершения дисциплинарного проступка возраста четырнадцати лет, а обучающийся из числа лиц с особенностями психофизического развития – семнадцати лет.</w:t>
      </w:r>
    </w:p>
    <w:p w:rsidR="004F4D2F" w:rsidRDefault="004F4D2F" w:rsidP="004F4D2F">
      <w:pPr>
        <w:pStyle w:val="point"/>
        <w:spacing w:before="180"/>
        <w:rPr>
          <w:lang w:val="ru-RU" w:eastAsia="ru-RU" w:bidi="ar-SA"/>
        </w:rPr>
      </w:pPr>
      <w:r>
        <w:rPr>
          <w:lang w:val="ru-RU" w:eastAsia="ru-RU" w:bidi="ar-SA"/>
        </w:rPr>
        <w:t>2. К обучающемуся, совершившему дисциплинарный проступок и не достигшему к моменту его совершения возраста, с которого наступает дисциплинарная ответственность, а также к обучающемуся из числа лиц с умеренной и тяжелой интеллектуальной недостаточностью, с тяжелыми, множественными нарушениями в физическом и (или) психическом развитии могут применяться меры педагогического воздействия (беседа, обсуждение на педагогическом совете и иные меры, не противоречащие законодательству).</w:t>
      </w:r>
    </w:p>
    <w:p w:rsidR="004F4D2F" w:rsidRDefault="004F4D2F" w:rsidP="004F4D2F">
      <w:pPr>
        <w:pStyle w:val="article"/>
        <w:spacing w:before="255"/>
        <w:rPr>
          <w:lang w:val="ru-RU" w:eastAsia="ru-RU" w:bidi="ar-SA"/>
        </w:rPr>
      </w:pPr>
      <w:r>
        <w:rPr>
          <w:lang w:val="ru-RU" w:eastAsia="ru-RU" w:bidi="ar-SA"/>
        </w:rPr>
        <w:t>Статья 120. Меры дисциплинарного взыскания</w:t>
      </w:r>
    </w:p>
    <w:p w:rsidR="004F4D2F" w:rsidRDefault="004F4D2F" w:rsidP="004F4D2F">
      <w:pPr>
        <w:pStyle w:val="point"/>
        <w:spacing w:before="180"/>
        <w:rPr>
          <w:lang w:val="ru-RU" w:eastAsia="ru-RU" w:bidi="ar-SA"/>
        </w:rPr>
      </w:pPr>
      <w:r>
        <w:rPr>
          <w:lang w:val="ru-RU" w:eastAsia="ru-RU" w:bidi="ar-SA"/>
        </w:rPr>
        <w:t>1. За совершение дисциплинарного проступка к обучающемуся могут быть применены следующие меры дисциплинарного взыскания:</w:t>
      </w:r>
    </w:p>
    <w:p w:rsidR="004F4D2F" w:rsidRDefault="004F4D2F" w:rsidP="004F4D2F">
      <w:pPr>
        <w:pStyle w:val="underpoint"/>
        <w:spacing w:before="180"/>
        <w:rPr>
          <w:lang w:val="ru-RU" w:eastAsia="ru-RU" w:bidi="ar-SA"/>
        </w:rPr>
      </w:pPr>
      <w:r>
        <w:rPr>
          <w:lang w:val="ru-RU" w:eastAsia="ru-RU" w:bidi="ar-SA"/>
        </w:rPr>
        <w:t>1.1. замечание;</w:t>
      </w:r>
    </w:p>
    <w:p w:rsidR="004F4D2F" w:rsidRDefault="004F4D2F" w:rsidP="004F4D2F">
      <w:pPr>
        <w:pStyle w:val="underpoint"/>
        <w:spacing w:before="180"/>
        <w:rPr>
          <w:lang w:val="ru-RU" w:eastAsia="ru-RU" w:bidi="ar-SA"/>
        </w:rPr>
      </w:pPr>
      <w:r>
        <w:rPr>
          <w:lang w:val="ru-RU" w:eastAsia="ru-RU" w:bidi="ar-SA"/>
        </w:rPr>
        <w:t>1.2. выговор;</w:t>
      </w:r>
    </w:p>
    <w:p w:rsidR="004F4D2F" w:rsidRDefault="004F4D2F" w:rsidP="004F4D2F">
      <w:pPr>
        <w:pStyle w:val="underpoint"/>
        <w:spacing w:before="180"/>
        <w:rPr>
          <w:lang w:val="ru-RU" w:eastAsia="ru-RU" w:bidi="ar-SA"/>
        </w:rPr>
      </w:pPr>
      <w:r>
        <w:rPr>
          <w:lang w:val="ru-RU" w:eastAsia="ru-RU" w:bidi="ar-SA"/>
        </w:rPr>
        <w:t xml:space="preserve">1.3. досрочное прекращение образовательных отношений (отчисление) по основаниям, предусмотренным </w:t>
      </w:r>
      <w:hyperlink w:anchor="article=68&amp;point=5&amp;underpoint=5.10" w:tgtFrame="_parent" w:history="1">
        <w:r>
          <w:rPr>
            <w:color w:val="0000EE"/>
            <w:u w:val="single"/>
            <w:lang w:val="ru-RU" w:eastAsia="ru-RU" w:bidi="ar-SA"/>
          </w:rPr>
          <w:t>подпунктами 5.10–5.13</w:t>
        </w:r>
      </w:hyperlink>
      <w:r>
        <w:rPr>
          <w:lang w:val="ru-RU" w:eastAsia="ru-RU" w:bidi="ar-SA"/>
        </w:rPr>
        <w:t xml:space="preserve"> и </w:t>
      </w:r>
      <w:hyperlink w:anchor="article=68&amp;point=5&amp;underpoint=5.16" w:tgtFrame="_parent" w:history="1">
        <w:r>
          <w:rPr>
            <w:color w:val="0000EE"/>
            <w:u w:val="single"/>
            <w:lang w:val="ru-RU" w:eastAsia="ru-RU" w:bidi="ar-SA"/>
          </w:rPr>
          <w:t>5.16</w:t>
        </w:r>
      </w:hyperlink>
      <w:r>
        <w:rPr>
          <w:lang w:val="ru-RU" w:eastAsia="ru-RU" w:bidi="ar-SA"/>
        </w:rPr>
        <w:t xml:space="preserve"> пункта 5 статьи 68 настоящего Кодекса.</w:t>
      </w:r>
    </w:p>
    <w:p w:rsidR="004F4D2F" w:rsidRDefault="004F4D2F" w:rsidP="004F4D2F">
      <w:pPr>
        <w:pStyle w:val="point"/>
        <w:spacing w:before="180"/>
        <w:rPr>
          <w:lang w:val="ru-RU" w:eastAsia="ru-RU" w:bidi="ar-SA"/>
        </w:rPr>
      </w:pPr>
      <w:r>
        <w:rPr>
          <w:lang w:val="ru-RU" w:eastAsia="ru-RU" w:bidi="ar-SA"/>
        </w:rPr>
        <w:t>2. Досрочное прекращение образовательных отношений (отчисление) как мера дисциплинарного взыскания не применяется к:</w:t>
      </w:r>
    </w:p>
    <w:p w:rsidR="004F4D2F" w:rsidRDefault="004F4D2F" w:rsidP="004F4D2F">
      <w:pPr>
        <w:pStyle w:val="point"/>
        <w:spacing w:before="180"/>
        <w:rPr>
          <w:lang w:val="ru-RU" w:eastAsia="ru-RU" w:bidi="ar-SA"/>
        </w:rPr>
      </w:pPr>
      <w:r>
        <w:rPr>
          <w:lang w:val="ru-RU" w:eastAsia="ru-RU" w:bidi="ar-SA"/>
        </w:rPr>
        <w:t xml:space="preserve">2.1 обучающемуся, не достигшему восемнадцати лет и не завершившему освоение содержания образовательной программы базового образования, образовательной </w:t>
      </w:r>
      <w:r>
        <w:rPr>
          <w:lang w:val="ru-RU" w:eastAsia="ru-RU" w:bidi="ar-SA"/>
        </w:rPr>
        <w:lastRenderedPageBreak/>
        <w:t>программы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или образовательной программы профессионально-технического образования с изучением отдельных учебных предметов на повышенном уровне, обеспечивающей получение квалификации рабочего (служащего) и общего среднего образования, одной из образовательных программ среднего специального образования, не прошедшему итоговую аттестацию за период получения общего базового, общего среднего образования при освоении содержания образовательной программы специального образования на уровне общего среднего образования;</w:t>
      </w:r>
    </w:p>
    <w:p w:rsidR="004F4D2F" w:rsidRDefault="004F4D2F" w:rsidP="004F4D2F">
      <w:pPr>
        <w:pStyle w:val="underpoint"/>
        <w:spacing w:before="180"/>
        <w:rPr>
          <w:lang w:val="ru-RU" w:eastAsia="ru-RU" w:bidi="ar-SA"/>
        </w:rPr>
      </w:pPr>
      <w:r>
        <w:rPr>
          <w:lang w:val="ru-RU" w:eastAsia="ru-RU" w:bidi="ar-SA"/>
        </w:rPr>
        <w:t>2.2. обучающемуся, не достигшему возраста шестнадцати лет, за исключением учащегося суворовского военного училища, кадетского училища, специализированного лицея;</w:t>
      </w:r>
    </w:p>
    <w:p w:rsidR="004F4D2F" w:rsidRDefault="004F4D2F" w:rsidP="004F4D2F">
      <w:pPr>
        <w:pStyle w:val="underpoint"/>
        <w:spacing w:before="180"/>
        <w:rPr>
          <w:lang w:val="ru-RU" w:eastAsia="ru-RU" w:bidi="ar-SA"/>
        </w:rPr>
      </w:pPr>
      <w:r>
        <w:rPr>
          <w:lang w:val="ru-RU" w:eastAsia="ru-RU" w:bidi="ar-SA"/>
        </w:rPr>
        <w:t>2.3. воспитаннику специального учебно-воспитательного учреждения, специального лечебно-воспитательного учреждения, социально-педагогического центра, детского дома, школы-интерната для детей-сирот и детей, оставшихся без попечения родителей.</w:t>
      </w:r>
    </w:p>
    <w:p w:rsidR="004F4D2F" w:rsidRDefault="004F4D2F" w:rsidP="004F4D2F">
      <w:pPr>
        <w:pStyle w:val="point"/>
        <w:spacing w:before="180"/>
        <w:rPr>
          <w:lang w:val="ru-RU" w:eastAsia="ru-RU" w:bidi="ar-SA"/>
        </w:rPr>
      </w:pPr>
      <w:r>
        <w:rPr>
          <w:lang w:val="ru-RU" w:eastAsia="ru-RU" w:bidi="ar-SA"/>
        </w:rPr>
        <w:t>3. Право выбора меры дисциплинарного взыскания принадлежит руководителю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индивидуальному предпринимателю, осуществляющему образовательную деятельность. При выборе меры дисциплинарного взыскания должны учитываться тяжесть дисциплинарного проступка, причины и обстоятельства, при которых он совершен, предшествующее поведение обучающегося.</w:t>
      </w:r>
    </w:p>
    <w:p w:rsidR="004F4D2F" w:rsidRDefault="004F4D2F" w:rsidP="004F4D2F">
      <w:pPr>
        <w:pStyle w:val="point"/>
        <w:spacing w:before="180"/>
        <w:rPr>
          <w:lang w:val="ru-RU" w:eastAsia="ru-RU" w:bidi="ar-SA"/>
        </w:rPr>
      </w:pPr>
      <w:r>
        <w:rPr>
          <w:lang w:val="ru-RU" w:eastAsia="ru-RU" w:bidi="ar-SA"/>
        </w:rPr>
        <w:t>4. Меры дисциплинарного взыскания, условия и порядок их применения в отношении учащихся суворовского военного училища устанавливаются Положением о суворовском военном училище.</w:t>
      </w:r>
    </w:p>
    <w:p w:rsidR="004F4D2F" w:rsidRDefault="004F4D2F" w:rsidP="004F4D2F">
      <w:pPr>
        <w:pStyle w:val="article"/>
        <w:spacing w:before="255"/>
        <w:rPr>
          <w:lang w:val="ru-RU" w:eastAsia="ru-RU" w:bidi="ar-SA"/>
        </w:rPr>
      </w:pPr>
      <w:r>
        <w:rPr>
          <w:lang w:val="ru-RU" w:eastAsia="ru-RU" w:bidi="ar-SA"/>
        </w:rPr>
        <w:t>Статья 121. Дисциплинарная ответственность обучающихся из числа военнослужащих, лиц начальствующего и рядового состава военизированных организаций</w:t>
      </w:r>
    </w:p>
    <w:p w:rsidR="004F4D2F" w:rsidRDefault="004F4D2F" w:rsidP="004F4D2F">
      <w:pPr>
        <w:pStyle w:val="newncpi"/>
        <w:spacing w:before="180"/>
        <w:rPr>
          <w:lang w:val="ru-RU" w:eastAsia="ru-RU" w:bidi="ar-SA"/>
        </w:rPr>
      </w:pPr>
      <w:r>
        <w:rPr>
          <w:lang w:val="ru-RU" w:eastAsia="ru-RU" w:bidi="ar-SA"/>
        </w:rPr>
        <w:t>Дисциплинарная ответственность обучающихся из числа военнослужащих, лиц начальствующего и рядового состава военизированных организаций устанавливается законодательством о прохождении соответствующей службы.</w:t>
      </w:r>
    </w:p>
    <w:p w:rsidR="004F4D2F" w:rsidRDefault="004F4D2F" w:rsidP="004F4D2F">
      <w:pPr>
        <w:pStyle w:val="chapter"/>
        <w:spacing w:before="570"/>
        <w:rPr>
          <w:lang w:val="ru-RU" w:eastAsia="ru-RU" w:bidi="ar-SA"/>
        </w:rPr>
      </w:pPr>
      <w:r>
        <w:rPr>
          <w:lang w:val="ru-RU" w:eastAsia="ru-RU" w:bidi="ar-SA"/>
        </w:rPr>
        <w:t>ГЛАВА 15</w:t>
      </w:r>
      <w:r>
        <w:rPr>
          <w:lang w:val="ru-RU" w:eastAsia="ru-RU" w:bidi="ar-SA"/>
        </w:rPr>
        <w:br/>
        <w:t>ПРИМЕНЕНИЕ МЕР ДИСЦИПЛИНАРНОГО ВЗЫСКАНИЯ</w:t>
      </w:r>
    </w:p>
    <w:p w:rsidR="004F4D2F" w:rsidRDefault="004F4D2F" w:rsidP="004F4D2F">
      <w:pPr>
        <w:pStyle w:val="article"/>
        <w:spacing w:before="255"/>
        <w:rPr>
          <w:lang w:val="ru-RU" w:eastAsia="ru-RU" w:bidi="ar-SA"/>
        </w:rPr>
      </w:pPr>
      <w:r>
        <w:rPr>
          <w:lang w:val="ru-RU" w:eastAsia="ru-RU" w:bidi="ar-SA"/>
        </w:rPr>
        <w:t>Статья 122. Презумпция невиновности обучающегося, привлекаемого к дисциплинарной ответственности</w:t>
      </w:r>
    </w:p>
    <w:p w:rsidR="004F4D2F" w:rsidRDefault="004F4D2F" w:rsidP="004F4D2F">
      <w:pPr>
        <w:pStyle w:val="point"/>
        <w:spacing w:before="180"/>
        <w:rPr>
          <w:lang w:val="ru-RU" w:eastAsia="ru-RU" w:bidi="ar-SA"/>
        </w:rPr>
      </w:pPr>
      <w:r>
        <w:rPr>
          <w:lang w:val="ru-RU" w:eastAsia="ru-RU" w:bidi="ar-SA"/>
        </w:rPr>
        <w:t xml:space="preserve">1. Обучающийся, привлекаемый к дисциплинарной ответственности, считается невиновным, пока его вина не будет доказана и установлена приказом о применении меры дисциплинарного взыскания, изданным руководителем учреждения образования, организации, реализующей образовательные программы научно-ориентированного </w:t>
      </w:r>
      <w:r>
        <w:rPr>
          <w:lang w:val="ru-RU" w:eastAsia="ru-RU" w:bidi="ar-SA"/>
        </w:rPr>
        <w:lastRenderedPageBreak/>
        <w:t>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rsidR="004F4D2F" w:rsidRDefault="004F4D2F" w:rsidP="004F4D2F">
      <w:pPr>
        <w:pStyle w:val="point"/>
        <w:spacing w:before="180"/>
        <w:rPr>
          <w:lang w:val="ru-RU" w:eastAsia="ru-RU" w:bidi="ar-SA"/>
        </w:rPr>
      </w:pPr>
      <w:r>
        <w:rPr>
          <w:lang w:val="ru-RU" w:eastAsia="ru-RU" w:bidi="ar-SA"/>
        </w:rPr>
        <w:t>2. Обучающийся, привлекаемый к дисциплинарной ответственности, не обязан доказывать свою невиновность. Неустранимые сомнения в виновности обучающегося, привлекаемого к дисциплинарной ответственности, толкуются в его пользу.</w:t>
      </w:r>
    </w:p>
    <w:p w:rsidR="004F4D2F" w:rsidRDefault="004F4D2F" w:rsidP="004F4D2F">
      <w:pPr>
        <w:pStyle w:val="article"/>
        <w:spacing w:before="255"/>
        <w:rPr>
          <w:lang w:val="ru-RU" w:eastAsia="ru-RU" w:bidi="ar-SA"/>
        </w:rPr>
      </w:pPr>
      <w:r>
        <w:rPr>
          <w:lang w:val="ru-RU" w:eastAsia="ru-RU" w:bidi="ar-SA"/>
        </w:rPr>
        <w:t>Статья 123. Права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w:t>
      </w:r>
    </w:p>
    <w:p w:rsidR="004F4D2F" w:rsidRDefault="004F4D2F" w:rsidP="004F4D2F">
      <w:pPr>
        <w:pStyle w:val="newncpi"/>
        <w:spacing w:before="180"/>
        <w:rPr>
          <w:lang w:val="ru-RU" w:eastAsia="ru-RU" w:bidi="ar-SA"/>
        </w:rPr>
      </w:pPr>
      <w:r>
        <w:rPr>
          <w:lang w:val="ru-RU" w:eastAsia="ru-RU" w:bidi="ar-SA"/>
        </w:rPr>
        <w:t>Обучающийся, привлекаемый к дисциплинарной ответственности, законный представитель несовершеннолетнего обучающегося, привлекаемого к дисциплинарной ответственности, имеют право:</w:t>
      </w:r>
    </w:p>
    <w:p w:rsidR="004F4D2F" w:rsidRDefault="004F4D2F" w:rsidP="004F4D2F">
      <w:pPr>
        <w:pStyle w:val="newncpi"/>
        <w:spacing w:before="180"/>
        <w:rPr>
          <w:lang w:val="ru-RU" w:eastAsia="ru-RU" w:bidi="ar-SA"/>
        </w:rPr>
      </w:pPr>
      <w:r>
        <w:rPr>
          <w:lang w:val="ru-RU" w:eastAsia="ru-RU" w:bidi="ar-SA"/>
        </w:rPr>
        <w:t>знакомиться со всеми материалами относительно совершенного дисциплинарного проступка, снимать копии с документов;</w:t>
      </w:r>
    </w:p>
    <w:p w:rsidR="004F4D2F" w:rsidRDefault="004F4D2F" w:rsidP="004F4D2F">
      <w:pPr>
        <w:pStyle w:val="newncpi"/>
        <w:spacing w:before="180"/>
        <w:rPr>
          <w:lang w:val="ru-RU" w:eastAsia="ru-RU" w:bidi="ar-SA"/>
        </w:rPr>
      </w:pPr>
      <w:r>
        <w:rPr>
          <w:lang w:val="ru-RU" w:eastAsia="ru-RU" w:bidi="ar-SA"/>
        </w:rPr>
        <w:t>давать пояснения и представлять доказательства либо отказаться от дачи пояснений;</w:t>
      </w:r>
    </w:p>
    <w:p w:rsidR="004F4D2F" w:rsidRDefault="004F4D2F" w:rsidP="004F4D2F">
      <w:pPr>
        <w:pStyle w:val="newncpi"/>
        <w:spacing w:before="180"/>
        <w:rPr>
          <w:lang w:val="ru-RU" w:eastAsia="ru-RU" w:bidi="ar-SA"/>
        </w:rPr>
      </w:pPr>
      <w:r>
        <w:rPr>
          <w:lang w:val="ru-RU" w:eastAsia="ru-RU" w:bidi="ar-SA"/>
        </w:rPr>
        <w:t>быть заслушанными в ходе любого затрагивающего их интересы разбирательства, присутствовать на нем;</w:t>
      </w:r>
    </w:p>
    <w:p w:rsidR="004F4D2F" w:rsidRDefault="004F4D2F" w:rsidP="004F4D2F">
      <w:pPr>
        <w:pStyle w:val="newncpi"/>
        <w:spacing w:before="180"/>
        <w:rPr>
          <w:lang w:val="ru-RU" w:eastAsia="ru-RU" w:bidi="ar-SA"/>
        </w:rPr>
      </w:pPr>
      <w:r>
        <w:rPr>
          <w:lang w:val="ru-RU" w:eastAsia="ru-RU" w:bidi="ar-SA"/>
        </w:rPr>
        <w:t>получить юридическую помощь в соответствии с актами законодательства;</w:t>
      </w:r>
    </w:p>
    <w:p w:rsidR="004F4D2F" w:rsidRDefault="004F4D2F" w:rsidP="004F4D2F">
      <w:pPr>
        <w:pStyle w:val="newncpi"/>
        <w:spacing w:before="180"/>
        <w:rPr>
          <w:lang w:val="ru-RU" w:eastAsia="ru-RU" w:bidi="ar-SA"/>
        </w:rPr>
      </w:pPr>
      <w:r>
        <w:rPr>
          <w:lang w:val="ru-RU" w:eastAsia="ru-RU" w:bidi="ar-SA"/>
        </w:rPr>
        <w:t>ознакомиться с приказом о применении меры дисциплинарного взыскания и получить его копию;</w:t>
      </w:r>
    </w:p>
    <w:p w:rsidR="004F4D2F" w:rsidRDefault="004F4D2F" w:rsidP="004F4D2F">
      <w:pPr>
        <w:pStyle w:val="newncpi"/>
        <w:spacing w:before="180"/>
        <w:rPr>
          <w:lang w:val="ru-RU" w:eastAsia="ru-RU" w:bidi="ar-SA"/>
        </w:rPr>
      </w:pPr>
      <w:r>
        <w:rPr>
          <w:lang w:val="ru-RU" w:eastAsia="ru-RU" w:bidi="ar-SA"/>
        </w:rPr>
        <w:t>обжаловать приказ о применении меры дисциплинарного взыскания.</w:t>
      </w:r>
    </w:p>
    <w:p w:rsidR="004F4D2F" w:rsidRDefault="004F4D2F" w:rsidP="004F4D2F">
      <w:pPr>
        <w:pStyle w:val="article"/>
        <w:spacing w:before="255"/>
        <w:rPr>
          <w:lang w:val="ru-RU" w:eastAsia="ru-RU" w:bidi="ar-SA"/>
        </w:rPr>
      </w:pPr>
      <w:r>
        <w:rPr>
          <w:lang w:val="ru-RU" w:eastAsia="ru-RU" w:bidi="ar-SA"/>
        </w:rPr>
        <w:t>Статья 124. Порядок применения мер дисциплинарного взыскания</w:t>
      </w:r>
    </w:p>
    <w:p w:rsidR="004F4D2F" w:rsidRDefault="004F4D2F" w:rsidP="004F4D2F">
      <w:pPr>
        <w:pStyle w:val="point"/>
        <w:spacing w:before="180"/>
        <w:rPr>
          <w:lang w:val="ru-RU" w:eastAsia="ru-RU" w:bidi="ar-SA"/>
        </w:rPr>
      </w:pPr>
      <w:r>
        <w:rPr>
          <w:lang w:val="ru-RU" w:eastAsia="ru-RU" w:bidi="ar-SA"/>
        </w:rPr>
        <w:t>1. Поводами для привлечения обучающегося к дисциплинарной ответственности могут служить сообщения местных исполнительных и распорядительных органов, правоохранительных органов, иных государственных органов и организаций, докладные записки педагогических и иных работников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лиц, осуществляющих охрану помещений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или иное письменное сообщение.</w:t>
      </w:r>
    </w:p>
    <w:p w:rsidR="004F4D2F" w:rsidRDefault="004F4D2F" w:rsidP="004F4D2F">
      <w:pPr>
        <w:pStyle w:val="point"/>
        <w:spacing w:before="180"/>
        <w:rPr>
          <w:lang w:val="ru-RU" w:eastAsia="ru-RU" w:bidi="ar-SA"/>
        </w:rPr>
      </w:pPr>
      <w:r>
        <w:rPr>
          <w:lang w:val="ru-RU" w:eastAsia="ru-RU" w:bidi="ar-SA"/>
        </w:rPr>
        <w:t>2. До применения меры дисциплинарного взыскания руководитель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индивидуальный предприниматель, осуществляющий образовательную деятельность, в течение двух календарных дней после обнаружения совершения обучающимся деяния, подпадающего под признаки дисциплинарного проступка, обязан письменно уведомить одного из законных представителей несовершеннолетнего обучающегося и затребовать у обучающегося письменное объяснение.</w:t>
      </w:r>
    </w:p>
    <w:p w:rsidR="004F4D2F" w:rsidRDefault="004F4D2F" w:rsidP="004F4D2F">
      <w:pPr>
        <w:pStyle w:val="newncpi"/>
        <w:spacing w:before="180"/>
        <w:rPr>
          <w:lang w:val="ru-RU" w:eastAsia="ru-RU" w:bidi="ar-SA"/>
        </w:rPr>
      </w:pPr>
      <w:r>
        <w:rPr>
          <w:lang w:val="ru-RU" w:eastAsia="ru-RU" w:bidi="ar-SA"/>
        </w:rPr>
        <w:lastRenderedPageBreak/>
        <w:t>Письменное объяснение представляется обучающимся в течение трех календарных дней после его истребования.</w:t>
      </w:r>
    </w:p>
    <w:p w:rsidR="004F4D2F" w:rsidRDefault="004F4D2F" w:rsidP="004F4D2F">
      <w:pPr>
        <w:pStyle w:val="newncpi"/>
        <w:spacing w:before="180"/>
        <w:rPr>
          <w:lang w:val="ru-RU" w:eastAsia="ru-RU" w:bidi="ar-SA"/>
        </w:rPr>
      </w:pPr>
      <w:r>
        <w:rPr>
          <w:lang w:val="ru-RU" w:eastAsia="ru-RU" w:bidi="ar-SA"/>
        </w:rPr>
        <w:t>Непредставление обучающимся письменного объяснения, невозможность получения от него письменного объяснения оформляются актом, который подписывается тремя лицами из числа работников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и (или) обучающихся в этих учреждении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у этого индивидуального предпринимателя, осуществляющего образовательную деятельность, достигших возраста восемнадцати лет.</w:t>
      </w:r>
    </w:p>
    <w:p w:rsidR="004F4D2F" w:rsidRDefault="004F4D2F" w:rsidP="004F4D2F">
      <w:pPr>
        <w:pStyle w:val="point"/>
        <w:spacing w:before="180"/>
        <w:rPr>
          <w:lang w:val="ru-RU" w:eastAsia="ru-RU" w:bidi="ar-SA"/>
        </w:rPr>
      </w:pPr>
      <w:r>
        <w:rPr>
          <w:lang w:val="ru-RU" w:eastAsia="ru-RU" w:bidi="ar-SA"/>
        </w:rPr>
        <w:t>3. Непредставление обучающимся письменного объяснения, невозможность получения от него письменного объяснения не препятствуют применению к обучающемуся меры дисциплинарного взыскания.</w:t>
      </w:r>
    </w:p>
    <w:p w:rsidR="004F4D2F" w:rsidRDefault="004F4D2F" w:rsidP="004F4D2F">
      <w:pPr>
        <w:pStyle w:val="point"/>
        <w:spacing w:before="180"/>
        <w:rPr>
          <w:lang w:val="ru-RU" w:eastAsia="ru-RU" w:bidi="ar-SA"/>
        </w:rPr>
      </w:pPr>
      <w:r>
        <w:rPr>
          <w:lang w:val="ru-RU" w:eastAsia="ru-RU" w:bidi="ar-SA"/>
        </w:rPr>
        <w:t>4. За каждый дисциплинарный проступок может быть применена только одна мера дисциплинарного взыскания.</w:t>
      </w:r>
    </w:p>
    <w:p w:rsidR="004F4D2F" w:rsidRDefault="004F4D2F" w:rsidP="004F4D2F">
      <w:pPr>
        <w:pStyle w:val="point"/>
        <w:spacing w:before="180"/>
        <w:rPr>
          <w:lang w:val="ru-RU" w:eastAsia="ru-RU" w:bidi="ar-SA"/>
        </w:rPr>
      </w:pPr>
      <w:r>
        <w:rPr>
          <w:lang w:val="ru-RU" w:eastAsia="ru-RU" w:bidi="ar-SA"/>
        </w:rPr>
        <w:t>5. Применение меры дисциплинарного взыскания в виде досрочного прекращения образовательных отношений (отчисления) к несовершеннолетнему обучающемуся допускается только с согласия соответствующей комиссии по делам несовершеннолетних местного исполнительного и распорядительного органа, если иное не установлено частью второй настоящего пункта, иными законодательными актами.</w:t>
      </w:r>
    </w:p>
    <w:p w:rsidR="004F4D2F" w:rsidRDefault="004F4D2F" w:rsidP="004F4D2F">
      <w:pPr>
        <w:pStyle w:val="newncpi"/>
        <w:spacing w:before="180"/>
        <w:rPr>
          <w:lang w:val="ru-RU" w:eastAsia="ru-RU" w:bidi="ar-SA"/>
        </w:rPr>
      </w:pPr>
      <w:r>
        <w:rPr>
          <w:lang w:val="ru-RU" w:eastAsia="ru-RU" w:bidi="ar-SA"/>
        </w:rPr>
        <w:t>Применение меры дисциплинарного взыскания в виде досрочного прекращения образовательных отношений (отчисления) к несовершеннолетнему учащемуся суворовского военного училища, несовершеннолетнему обучающемуся, получающему образование по специальностям для воинских формирований и военизированных организаций, осуществляется в порядке, предусмотренном законодательством о прохождении соответствующей службы.</w:t>
      </w:r>
    </w:p>
    <w:p w:rsidR="004F4D2F" w:rsidRDefault="004F4D2F" w:rsidP="004F4D2F">
      <w:pPr>
        <w:pStyle w:val="point"/>
        <w:spacing w:before="180"/>
        <w:rPr>
          <w:lang w:val="ru-RU" w:eastAsia="ru-RU" w:bidi="ar-SA"/>
        </w:rPr>
      </w:pPr>
      <w:r>
        <w:rPr>
          <w:lang w:val="ru-RU" w:eastAsia="ru-RU" w:bidi="ar-SA"/>
        </w:rPr>
        <w:t>6. Решение о применении меры дисциплинарного взыскания к обучающемуся принимается на основании материалов, содержащих фактические доказательства совершения им дисциплинарного проступка, а также с учетом формы вины обучающегося.</w:t>
      </w:r>
    </w:p>
    <w:p w:rsidR="004F4D2F" w:rsidRDefault="004F4D2F" w:rsidP="004F4D2F">
      <w:pPr>
        <w:pStyle w:val="point"/>
        <w:spacing w:before="180"/>
        <w:rPr>
          <w:lang w:val="ru-RU" w:eastAsia="ru-RU" w:bidi="ar-SA"/>
        </w:rPr>
      </w:pPr>
      <w:r>
        <w:rPr>
          <w:lang w:val="ru-RU" w:eastAsia="ru-RU" w:bidi="ar-SA"/>
        </w:rPr>
        <w:t>7. Руководитель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индивидуальный предприниматель, осуществляющий образовательную деятельность, вправе, а по инициативе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 обязан до принятия решения о применении меры дисциплинарного взыскания заслушать объяснения обучающегося, его заявления, жалобы.</w:t>
      </w:r>
    </w:p>
    <w:p w:rsidR="004F4D2F" w:rsidRDefault="004F4D2F" w:rsidP="004F4D2F">
      <w:pPr>
        <w:pStyle w:val="article"/>
        <w:spacing w:before="255"/>
        <w:rPr>
          <w:lang w:val="ru-RU" w:eastAsia="ru-RU" w:bidi="ar-SA"/>
        </w:rPr>
      </w:pPr>
      <w:r>
        <w:rPr>
          <w:lang w:val="ru-RU" w:eastAsia="ru-RU" w:bidi="ar-SA"/>
        </w:rPr>
        <w:t>Статья 125. Сроки применения мер дисциплинарного взыскания</w:t>
      </w:r>
    </w:p>
    <w:p w:rsidR="004F4D2F" w:rsidRDefault="004F4D2F" w:rsidP="004F4D2F">
      <w:pPr>
        <w:pStyle w:val="point"/>
        <w:spacing w:before="180"/>
        <w:rPr>
          <w:lang w:val="ru-RU" w:eastAsia="ru-RU" w:bidi="ar-SA"/>
        </w:rPr>
      </w:pPr>
      <w:r>
        <w:rPr>
          <w:lang w:val="ru-RU" w:eastAsia="ru-RU" w:bidi="ar-SA"/>
        </w:rPr>
        <w:t xml:space="preserve">1. Обучающийся может быть привлечен к дисциплинарной ответственности не позднее одного месяца со дня обнаружения дисциплинарного проступка (день, когда о проступке стало или должно было стать известно педагогическому работнику учреждения образования, организации, реализующей образовательные программы </w:t>
      </w:r>
      <w:r>
        <w:rPr>
          <w:lang w:val="ru-RU" w:eastAsia="ru-RU" w:bidi="ar-SA"/>
        </w:rPr>
        <w:lastRenderedPageBreak/>
        <w:t>научно-ориентированного образования, иной организации, индивидуального предпринимателя, осуществляющих образовательную деятельность), не считая времени пребывания обучающегося на каникулах, в отпуске, отсутствия на учебных занятиях, занятиях, производственном обучении, практике, стажировке, иных формах организации образовательного процесса. Мера дисциплинарного взыскания к несовершеннолетнему обучающемуся может быть применена не ранее чем через семь календарных дней после направления письменного уведомления одному из его законных представителей.</w:t>
      </w:r>
    </w:p>
    <w:p w:rsidR="004F4D2F" w:rsidRDefault="004F4D2F" w:rsidP="004F4D2F">
      <w:pPr>
        <w:pStyle w:val="point"/>
        <w:spacing w:before="180"/>
        <w:rPr>
          <w:lang w:val="ru-RU" w:eastAsia="ru-RU" w:bidi="ar-SA"/>
        </w:rPr>
      </w:pPr>
      <w:r>
        <w:rPr>
          <w:lang w:val="ru-RU" w:eastAsia="ru-RU" w:bidi="ar-SA"/>
        </w:rPr>
        <w:t>2. Мера дисциплинарного взыскания к обучающемуся не может быть применена позднее шести месяцев со дня совершения дисциплинарного проступка.</w:t>
      </w:r>
    </w:p>
    <w:p w:rsidR="004F4D2F" w:rsidRDefault="004F4D2F" w:rsidP="004F4D2F">
      <w:pPr>
        <w:pStyle w:val="article"/>
        <w:spacing w:before="255"/>
        <w:rPr>
          <w:lang w:val="ru-RU" w:eastAsia="ru-RU" w:bidi="ar-SA"/>
        </w:rPr>
      </w:pPr>
      <w:r>
        <w:rPr>
          <w:lang w:val="ru-RU" w:eastAsia="ru-RU" w:bidi="ar-SA"/>
        </w:rPr>
        <w:t>Статья 126. Объявление решения о применении меры дисциплинарного взыскания к обучающемуся</w:t>
      </w:r>
    </w:p>
    <w:p w:rsidR="004F4D2F" w:rsidRDefault="004F4D2F" w:rsidP="004F4D2F">
      <w:pPr>
        <w:pStyle w:val="point"/>
        <w:spacing w:before="180"/>
        <w:rPr>
          <w:lang w:val="ru-RU" w:eastAsia="ru-RU" w:bidi="ar-SA"/>
        </w:rPr>
      </w:pPr>
      <w:r>
        <w:rPr>
          <w:lang w:val="ru-RU" w:eastAsia="ru-RU" w:bidi="ar-SA"/>
        </w:rPr>
        <w:t>1. Решение о применении меры дисциплинарного взыскания к обучающемуся оформляется приказом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 дисциплинарном взыскании, в котором должны содержаться сведения об обучающемся, привлекаемом к дисциплинарной ответственности, о совершенном дисциплинарном проступке, форме вины, доказательства вины, указание меры дисциплинарного взыскания.</w:t>
      </w:r>
    </w:p>
    <w:p w:rsidR="004F4D2F" w:rsidRDefault="004F4D2F" w:rsidP="004F4D2F">
      <w:pPr>
        <w:pStyle w:val="point"/>
        <w:spacing w:before="180"/>
        <w:rPr>
          <w:lang w:val="ru-RU" w:eastAsia="ru-RU" w:bidi="ar-SA"/>
        </w:rPr>
      </w:pPr>
      <w:r>
        <w:rPr>
          <w:lang w:val="ru-RU" w:eastAsia="ru-RU" w:bidi="ar-SA"/>
        </w:rPr>
        <w:t>2. Приказ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 дисциплинарном взыскании объявляется обучающемуся под роспись в течение пяти календарных дней со дня издания приказа, не считая времени пребывания обучающегося на каникулах, в отпуске, отсутствия на учебных занятиях, занятиях, производственном обучении, практике, стажировке, иных формах организации образовательного процесса.</w:t>
      </w:r>
    </w:p>
    <w:p w:rsidR="004F4D2F" w:rsidRDefault="004F4D2F" w:rsidP="004F4D2F">
      <w:pPr>
        <w:pStyle w:val="newncpi"/>
        <w:spacing w:before="180"/>
        <w:rPr>
          <w:lang w:val="ru-RU" w:eastAsia="ru-RU" w:bidi="ar-SA"/>
        </w:rPr>
      </w:pPr>
      <w:r>
        <w:rPr>
          <w:lang w:val="ru-RU" w:eastAsia="ru-RU" w:bidi="ar-SA"/>
        </w:rPr>
        <w:t>Обучающийся, не ознакомленный с приказом о дисциплинарном взыскании, считается не имеющим дисциплинарного взыскания.</w:t>
      </w:r>
    </w:p>
    <w:p w:rsidR="004F4D2F" w:rsidRDefault="004F4D2F" w:rsidP="004F4D2F">
      <w:pPr>
        <w:pStyle w:val="newncpi"/>
        <w:spacing w:before="180"/>
        <w:rPr>
          <w:lang w:val="ru-RU" w:eastAsia="ru-RU" w:bidi="ar-SA"/>
        </w:rPr>
      </w:pPr>
      <w:r>
        <w:rPr>
          <w:lang w:val="ru-RU" w:eastAsia="ru-RU" w:bidi="ar-SA"/>
        </w:rPr>
        <w:t>Для ознакомления с приказом о дисциплинарном взыскании приглашаются несовершеннолетний обучающийся и один из его законных представителей.</w:t>
      </w:r>
    </w:p>
    <w:p w:rsidR="004F4D2F" w:rsidRDefault="004F4D2F" w:rsidP="004F4D2F">
      <w:pPr>
        <w:pStyle w:val="newncpi"/>
        <w:spacing w:before="180"/>
        <w:rPr>
          <w:lang w:val="ru-RU" w:eastAsia="ru-RU" w:bidi="ar-SA"/>
        </w:rPr>
      </w:pPr>
      <w:r>
        <w:rPr>
          <w:lang w:val="ru-RU" w:eastAsia="ru-RU" w:bidi="ar-SA"/>
        </w:rPr>
        <w:t>Отказ обучающегося от ознакомления с приказом о применении меры дисциплинарного взыскания или невозможность ознакомления с приказом о применении меры дисциплинарного взыскания оформляется актом, который подписывается тремя лицами из числа работников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и (или) обучающихся в этих учреждениях образования, организации, реализующей образовательные программы научно-ориентированного образования, иной организации, у этого индивидуального предпринимателя, осуществляющих образовательную деятельность, достигших возраста восемнадцати лет.</w:t>
      </w:r>
    </w:p>
    <w:p w:rsidR="004F4D2F" w:rsidRDefault="004F4D2F" w:rsidP="004F4D2F">
      <w:pPr>
        <w:pStyle w:val="newncpi"/>
        <w:spacing w:before="180"/>
        <w:rPr>
          <w:lang w:val="ru-RU" w:eastAsia="ru-RU" w:bidi="ar-SA"/>
        </w:rPr>
      </w:pPr>
      <w:r>
        <w:rPr>
          <w:lang w:val="ru-RU" w:eastAsia="ru-RU" w:bidi="ar-SA"/>
        </w:rPr>
        <w:t xml:space="preserve">Копии акта и приказа о применении меры дисциплинарного взыскания (выписки из приказа) в течение пяти календарных дней со дня составления акта направляются учреждением образования, организацией, реализующей образовательные программы научно-ориентированного образования, иной организацией, индивидуальным </w:t>
      </w:r>
      <w:r>
        <w:rPr>
          <w:lang w:val="ru-RU" w:eastAsia="ru-RU" w:bidi="ar-SA"/>
        </w:rPr>
        <w:lastRenderedPageBreak/>
        <w:t>предпринимателем, осуществляющими образовательную деятельность, законному представителю несовершеннолетнего обучающегося.</w:t>
      </w:r>
    </w:p>
    <w:p w:rsidR="004F4D2F" w:rsidRDefault="004F4D2F" w:rsidP="004F4D2F">
      <w:pPr>
        <w:pStyle w:val="point"/>
        <w:spacing w:before="180"/>
        <w:rPr>
          <w:lang w:val="ru-RU" w:eastAsia="ru-RU" w:bidi="ar-SA"/>
        </w:rPr>
      </w:pPr>
      <w:r>
        <w:rPr>
          <w:lang w:val="ru-RU" w:eastAsia="ru-RU" w:bidi="ar-SA"/>
        </w:rPr>
        <w:t>3. Сведения о применении меры дисциплинарного взыскания заносятся в личное дело обучающегося.</w:t>
      </w:r>
    </w:p>
    <w:p w:rsidR="004F4D2F" w:rsidRDefault="004F4D2F" w:rsidP="004F4D2F">
      <w:pPr>
        <w:pStyle w:val="article"/>
        <w:spacing w:before="255"/>
        <w:rPr>
          <w:lang w:val="ru-RU" w:eastAsia="ru-RU" w:bidi="ar-SA"/>
        </w:rPr>
      </w:pPr>
      <w:r>
        <w:rPr>
          <w:lang w:val="ru-RU" w:eastAsia="ru-RU" w:bidi="ar-SA"/>
        </w:rPr>
        <w:t>Статья 127. Обжалование решения о применении меры дисциплинарного взыскания к обучающемуся</w:t>
      </w:r>
    </w:p>
    <w:p w:rsidR="004F4D2F" w:rsidRDefault="004F4D2F" w:rsidP="004F4D2F">
      <w:pPr>
        <w:pStyle w:val="point"/>
        <w:spacing w:before="180"/>
        <w:rPr>
          <w:lang w:val="ru-RU" w:eastAsia="ru-RU" w:bidi="ar-SA"/>
        </w:rPr>
      </w:pPr>
      <w:r>
        <w:rPr>
          <w:lang w:val="ru-RU" w:eastAsia="ru-RU" w:bidi="ar-SA"/>
        </w:rPr>
        <w:t>1. Решение о применении меры дисциплинарного взыскания к обучающемуся может быть обжаловано обучающимся, лицом, отчисленным из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отчисленным индивидуальным предпринимателем, осуществляющим образовательную деятельность, а также законным представителем несовершеннолетнего обучающегося, законным представителем несовершеннолетнего лица, отчисленного из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отчисленного индивидуальным предпринимателем, осуществляющим образовательную деятельность, в вышестоящий орган (организацию), а при отсутствии вышестоящего органа (организации) – в суд в течение одного месяца после применения меры дисциплинарного взыскания.</w:t>
      </w:r>
    </w:p>
    <w:p w:rsidR="004F4D2F" w:rsidRDefault="004F4D2F" w:rsidP="004F4D2F">
      <w:pPr>
        <w:pStyle w:val="point"/>
        <w:spacing w:before="180"/>
        <w:rPr>
          <w:lang w:val="ru-RU" w:eastAsia="ru-RU" w:bidi="ar-SA"/>
        </w:rPr>
      </w:pPr>
      <w:r>
        <w:rPr>
          <w:lang w:val="ru-RU" w:eastAsia="ru-RU" w:bidi="ar-SA"/>
        </w:rPr>
        <w:t>2. Решение о применении меры дисциплинарного взыскания к обучающемуся после обжалования в вышестоящий орган (организацию) может быть обжаловано в суд.</w:t>
      </w:r>
    </w:p>
    <w:p w:rsidR="004F4D2F" w:rsidRDefault="004F4D2F" w:rsidP="004F4D2F">
      <w:pPr>
        <w:pStyle w:val="article"/>
        <w:spacing w:before="255"/>
        <w:rPr>
          <w:lang w:val="ru-RU" w:eastAsia="ru-RU" w:bidi="ar-SA"/>
        </w:rPr>
      </w:pPr>
      <w:r>
        <w:rPr>
          <w:lang w:val="ru-RU" w:eastAsia="ru-RU" w:bidi="ar-SA"/>
        </w:rPr>
        <w:t>Статья 128. Порядок снятия и погашения мер дисциплинарного взыскания в виде замечания или выговора</w:t>
      </w:r>
    </w:p>
    <w:p w:rsidR="004F4D2F" w:rsidRDefault="004F4D2F" w:rsidP="004F4D2F">
      <w:pPr>
        <w:pStyle w:val="point"/>
        <w:spacing w:before="180"/>
        <w:rPr>
          <w:lang w:val="ru-RU" w:eastAsia="ru-RU" w:bidi="ar-SA"/>
        </w:rPr>
      </w:pPr>
      <w:r>
        <w:rPr>
          <w:lang w:val="ru-RU" w:eastAsia="ru-RU" w:bidi="ar-SA"/>
        </w:rPr>
        <w:t>1. Если в течение года со дня применения меры дисциплинарного взыскания в виде замечания или выговора обучающийся не будет подвергнут новому дисциплинарному взысканию, он считается не подвергавшимся дисциплинарному взысканию. При этом мера дисциплинарного взыскания в виде замечания или выговора погашается автоматически без издания приказа.</w:t>
      </w:r>
    </w:p>
    <w:p w:rsidR="004F4D2F" w:rsidRDefault="004F4D2F" w:rsidP="004F4D2F">
      <w:pPr>
        <w:pStyle w:val="point"/>
        <w:spacing w:before="180"/>
        <w:rPr>
          <w:lang w:val="ru-RU" w:eastAsia="ru-RU" w:bidi="ar-SA"/>
        </w:rPr>
      </w:pPr>
      <w:r>
        <w:rPr>
          <w:lang w:val="ru-RU" w:eastAsia="ru-RU" w:bidi="ar-SA"/>
        </w:rPr>
        <w:t>2. Руководитель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индивидуальный предприниматель, осуществляющий образовательную деятельность, применившие к обучающемуся меру дисциплинарного взыскания в виде замечания или выговора, имеют право снять ее досрочно по собственной инициативе или по просьбе обучающегося.</w:t>
      </w:r>
    </w:p>
    <w:p w:rsidR="00CB204E" w:rsidRDefault="004F4D2F" w:rsidP="004F4D2F">
      <w:r>
        <w:rPr>
          <w:lang w:val="ru-RU" w:eastAsia="ru-RU" w:bidi="ar-SA"/>
        </w:rPr>
        <w:t>3. Досрочное снятие меры дисциплинарного взыскания в виде замечания или выговора оформляется приказом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w:t>
      </w:r>
      <w:bookmarkStart w:id="0" w:name="_GoBack"/>
      <w:bookmarkEnd w:id="0"/>
    </w:p>
    <w:sectPr w:rsidR="00CB20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D2F"/>
    <w:rsid w:val="004F4D2F"/>
    <w:rsid w:val="00CB2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D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4F4D2F"/>
    <w:pPr>
      <w:ind w:firstLine="510"/>
      <w:jc w:val="both"/>
    </w:pPr>
  </w:style>
  <w:style w:type="paragraph" w:customStyle="1" w:styleId="zagrazdel">
    <w:name w:val="zagrazdel"/>
    <w:basedOn w:val="a"/>
    <w:rsid w:val="004F4D2F"/>
    <w:pPr>
      <w:jc w:val="center"/>
    </w:pPr>
    <w:rPr>
      <w:rFonts w:ascii="Arial" w:eastAsia="Arial" w:hAnsi="Arial" w:cs="Arial"/>
      <w:caps/>
      <w:spacing w:val="17"/>
      <w:sz w:val="36"/>
      <w:szCs w:val="36"/>
    </w:rPr>
  </w:style>
  <w:style w:type="paragraph" w:customStyle="1" w:styleId="chapter">
    <w:name w:val="chapter"/>
    <w:basedOn w:val="a"/>
    <w:rsid w:val="004F4D2F"/>
    <w:rPr>
      <w:rFonts w:ascii="Arial" w:eastAsia="Arial" w:hAnsi="Arial" w:cs="Arial"/>
      <w:sz w:val="36"/>
      <w:szCs w:val="36"/>
    </w:rPr>
  </w:style>
  <w:style w:type="paragraph" w:customStyle="1" w:styleId="article">
    <w:name w:val="article"/>
    <w:basedOn w:val="a"/>
    <w:rsid w:val="004F4D2F"/>
    <w:rPr>
      <w:rFonts w:ascii="Arial" w:eastAsia="Arial" w:hAnsi="Arial" w:cs="Arial"/>
      <w:b/>
      <w:bCs/>
      <w:sz w:val="30"/>
      <w:szCs w:val="30"/>
    </w:rPr>
  </w:style>
  <w:style w:type="paragraph" w:customStyle="1" w:styleId="point">
    <w:name w:val="point"/>
    <w:basedOn w:val="a"/>
    <w:rsid w:val="004F4D2F"/>
    <w:pPr>
      <w:ind w:firstLine="510"/>
      <w:jc w:val="both"/>
    </w:pPr>
  </w:style>
  <w:style w:type="paragraph" w:customStyle="1" w:styleId="underpoint">
    <w:name w:val="underpoint"/>
    <w:basedOn w:val="a"/>
    <w:rsid w:val="004F4D2F"/>
    <w:pPr>
      <w:ind w:firstLine="51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D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4F4D2F"/>
    <w:pPr>
      <w:ind w:firstLine="510"/>
      <w:jc w:val="both"/>
    </w:pPr>
  </w:style>
  <w:style w:type="paragraph" w:customStyle="1" w:styleId="zagrazdel">
    <w:name w:val="zagrazdel"/>
    <w:basedOn w:val="a"/>
    <w:rsid w:val="004F4D2F"/>
    <w:pPr>
      <w:jc w:val="center"/>
    </w:pPr>
    <w:rPr>
      <w:rFonts w:ascii="Arial" w:eastAsia="Arial" w:hAnsi="Arial" w:cs="Arial"/>
      <w:caps/>
      <w:spacing w:val="17"/>
      <w:sz w:val="36"/>
      <w:szCs w:val="36"/>
    </w:rPr>
  </w:style>
  <w:style w:type="paragraph" w:customStyle="1" w:styleId="chapter">
    <w:name w:val="chapter"/>
    <w:basedOn w:val="a"/>
    <w:rsid w:val="004F4D2F"/>
    <w:rPr>
      <w:rFonts w:ascii="Arial" w:eastAsia="Arial" w:hAnsi="Arial" w:cs="Arial"/>
      <w:sz w:val="36"/>
      <w:szCs w:val="36"/>
    </w:rPr>
  </w:style>
  <w:style w:type="paragraph" w:customStyle="1" w:styleId="article">
    <w:name w:val="article"/>
    <w:basedOn w:val="a"/>
    <w:rsid w:val="004F4D2F"/>
    <w:rPr>
      <w:rFonts w:ascii="Arial" w:eastAsia="Arial" w:hAnsi="Arial" w:cs="Arial"/>
      <w:b/>
      <w:bCs/>
      <w:sz w:val="30"/>
      <w:szCs w:val="30"/>
    </w:rPr>
  </w:style>
  <w:style w:type="paragraph" w:customStyle="1" w:styleId="point">
    <w:name w:val="point"/>
    <w:basedOn w:val="a"/>
    <w:rsid w:val="004F4D2F"/>
    <w:pPr>
      <w:ind w:firstLine="510"/>
      <w:jc w:val="both"/>
    </w:pPr>
  </w:style>
  <w:style w:type="paragraph" w:customStyle="1" w:styleId="underpoint">
    <w:name w:val="underpoint"/>
    <w:basedOn w:val="a"/>
    <w:rsid w:val="004F4D2F"/>
    <w:pPr>
      <w:ind w:firstLine="51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2911</Words>
  <Characters>16599</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ВАСИЛЕВИЧ ЕЛЕНА НИКОЛАЕВНА</dc:creator>
  <cp:lastModifiedBy>ВАСИЛЕВИЧ ЕЛЕНА НИКОЛАЕВНА</cp:lastModifiedBy>
  <cp:revision>1</cp:revision>
  <dcterms:created xsi:type="dcterms:W3CDTF">2022-10-03T10:21:00Z</dcterms:created>
  <dcterms:modified xsi:type="dcterms:W3CDTF">2022-10-03T10:21:00Z</dcterms:modified>
</cp:coreProperties>
</file>